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7320"/>
      </w:tblGrid>
      <w:tr w:rsidR="00AE28E3" w:rsidRPr="00DC2C46" w14:paraId="7E27DEB3" w14:textId="77777777" w:rsidTr="00302CEC">
        <w:tc>
          <w:tcPr>
            <w:tcW w:w="1696" w:type="dxa"/>
          </w:tcPr>
          <w:p w14:paraId="27113BD3" w14:textId="2E551068"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Role </w:t>
            </w:r>
          </w:p>
        </w:tc>
        <w:tc>
          <w:tcPr>
            <w:tcW w:w="7320" w:type="dxa"/>
          </w:tcPr>
          <w:p w14:paraId="5B30E757" w14:textId="13FFD503" w:rsidR="00AE28E3" w:rsidRPr="00DC2C46" w:rsidRDefault="008C753F">
            <w:pPr>
              <w:rPr>
                <w:rFonts w:ascii="ITC Avant Garde Std Bk" w:hAnsi="ITC Avant Garde Std Bk"/>
                <w:b/>
                <w:bCs/>
                <w:sz w:val="18"/>
                <w:szCs w:val="18"/>
              </w:rPr>
            </w:pPr>
            <w:r>
              <w:rPr>
                <w:rFonts w:ascii="ITC Avant Garde Std Bk" w:hAnsi="ITC Avant Garde Std Bk"/>
                <w:b/>
                <w:bCs/>
                <w:sz w:val="18"/>
                <w:szCs w:val="18"/>
              </w:rPr>
              <w:t>VP Diversity</w:t>
            </w:r>
          </w:p>
        </w:tc>
      </w:tr>
      <w:tr w:rsidR="00AE28E3" w:rsidRPr="00DC2C46" w14:paraId="31E62FB3" w14:textId="77777777" w:rsidTr="00302CEC">
        <w:tc>
          <w:tcPr>
            <w:tcW w:w="1696" w:type="dxa"/>
          </w:tcPr>
          <w:p w14:paraId="5A978105" w14:textId="7B103F59"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Name</w:t>
            </w:r>
          </w:p>
        </w:tc>
        <w:tc>
          <w:tcPr>
            <w:tcW w:w="7320" w:type="dxa"/>
          </w:tcPr>
          <w:p w14:paraId="013D90BC" w14:textId="22AE1CD8" w:rsidR="00AE28E3" w:rsidRPr="00DC2C46" w:rsidRDefault="008C753F">
            <w:pPr>
              <w:rPr>
                <w:rFonts w:ascii="ITC Avant Garde Std Bk" w:hAnsi="ITC Avant Garde Std Bk"/>
                <w:sz w:val="18"/>
                <w:szCs w:val="18"/>
              </w:rPr>
            </w:pPr>
            <w:r>
              <w:rPr>
                <w:rFonts w:ascii="ITC Avant Garde Std Bk" w:hAnsi="ITC Avant Garde Std Bk"/>
                <w:sz w:val="18"/>
                <w:szCs w:val="18"/>
              </w:rPr>
              <w:t>Opeyemi Adeyemi</w:t>
            </w:r>
          </w:p>
        </w:tc>
      </w:tr>
      <w:tr w:rsidR="00AE28E3" w:rsidRPr="00DC2C46" w14:paraId="4B9DC660" w14:textId="77777777" w:rsidTr="00302CEC">
        <w:tc>
          <w:tcPr>
            <w:tcW w:w="1696" w:type="dxa"/>
          </w:tcPr>
          <w:p w14:paraId="66C0B0BB" w14:textId="01FFEC6A"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Date </w:t>
            </w:r>
            <w:r w:rsidR="00302CEC" w:rsidRPr="00DC2C46">
              <w:rPr>
                <w:rFonts w:ascii="ITC Avant Garde Std Bk" w:hAnsi="ITC Avant Garde Std Bk"/>
                <w:b/>
                <w:bCs/>
                <w:sz w:val="18"/>
                <w:szCs w:val="18"/>
              </w:rPr>
              <w:t>Submitted</w:t>
            </w:r>
          </w:p>
        </w:tc>
        <w:tc>
          <w:tcPr>
            <w:tcW w:w="7320" w:type="dxa"/>
          </w:tcPr>
          <w:p w14:paraId="0948DEF3" w14:textId="2F58EE88" w:rsidR="00AE28E3" w:rsidRPr="00DC2C46" w:rsidRDefault="008C753F">
            <w:pPr>
              <w:rPr>
                <w:rFonts w:ascii="ITC Avant Garde Std Bk" w:hAnsi="ITC Avant Garde Std Bk"/>
                <w:sz w:val="18"/>
                <w:szCs w:val="18"/>
              </w:rPr>
            </w:pPr>
            <w:r>
              <w:rPr>
                <w:rFonts w:ascii="ITC Avant Garde Std Bk" w:hAnsi="ITC Avant Garde Std Bk"/>
                <w:sz w:val="18"/>
                <w:szCs w:val="18"/>
              </w:rPr>
              <w:t>17/02/2025</w:t>
            </w:r>
          </w:p>
        </w:tc>
      </w:tr>
    </w:tbl>
    <w:p w14:paraId="3D38082F" w14:textId="5A0111F3" w:rsidR="00AE28E3" w:rsidRPr="00DC2C46" w:rsidRDefault="00AE28E3">
      <w:pPr>
        <w:rPr>
          <w:rFonts w:ascii="ITC Avant Garde Std Bk" w:hAnsi="ITC Avant Garde Std Bk"/>
          <w:sz w:val="18"/>
          <w:szCs w:val="18"/>
        </w:rPr>
      </w:pPr>
    </w:p>
    <w:tbl>
      <w:tblPr>
        <w:tblStyle w:val="TableGrid"/>
        <w:tblW w:w="9067" w:type="dxa"/>
        <w:tblLook w:val="04A0" w:firstRow="1" w:lastRow="0" w:firstColumn="1" w:lastColumn="0" w:noHBand="0" w:noVBand="1"/>
      </w:tblPr>
      <w:tblGrid>
        <w:gridCol w:w="9067"/>
      </w:tblGrid>
      <w:tr w:rsidR="00AE28E3" w:rsidRPr="00DC2C46" w14:paraId="18B080D6" w14:textId="77777777" w:rsidTr="00FF0C46">
        <w:trPr>
          <w:trHeight w:val="246"/>
        </w:trPr>
        <w:tc>
          <w:tcPr>
            <w:tcW w:w="9067" w:type="dxa"/>
          </w:tcPr>
          <w:p w14:paraId="3C5235BC" w14:textId="1015D336"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M</w:t>
            </w:r>
            <w:r w:rsidR="00AE28E3" w:rsidRPr="00DC2C46">
              <w:rPr>
                <w:rFonts w:ascii="ITC Avant Garde Std Bk" w:hAnsi="ITC Avant Garde Std Bk"/>
                <w:b/>
                <w:bCs/>
                <w:sz w:val="18"/>
                <w:szCs w:val="18"/>
              </w:rPr>
              <w:t xml:space="preserve">anifesto </w:t>
            </w:r>
            <w:r w:rsidRPr="00DC2C46">
              <w:rPr>
                <w:rFonts w:ascii="ITC Avant Garde Std Bk" w:hAnsi="ITC Avant Garde Std Bk"/>
                <w:b/>
                <w:bCs/>
                <w:sz w:val="18"/>
                <w:szCs w:val="18"/>
              </w:rPr>
              <w:t>Work</w:t>
            </w:r>
          </w:p>
          <w:p w14:paraId="5D6C2411" w14:textId="66C77A08"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Provide </w:t>
            </w:r>
            <w:r w:rsidR="007C1047" w:rsidRPr="00DC2C46">
              <w:rPr>
                <w:rFonts w:ascii="ITC Avant Garde Std Bk" w:hAnsi="ITC Avant Garde Std Bk"/>
                <w:i/>
                <w:iCs/>
                <w:sz w:val="14"/>
                <w:szCs w:val="14"/>
              </w:rPr>
              <w:t xml:space="preserve">an </w:t>
            </w:r>
            <w:r w:rsidRPr="00DC2C46">
              <w:rPr>
                <w:rFonts w:ascii="ITC Avant Garde Std Bk" w:hAnsi="ITC Avant Garde Std Bk"/>
                <w:i/>
                <w:iCs/>
                <w:sz w:val="14"/>
                <w:szCs w:val="14"/>
              </w:rPr>
              <w:t>update on the work you have done on the manifesto that you were elected against</w:t>
            </w:r>
            <w:r w:rsidR="007C1047" w:rsidRPr="00DC2C46">
              <w:rPr>
                <w:rFonts w:ascii="ITC Avant Garde Std Bk" w:hAnsi="ITC Avant Garde Std Bk"/>
                <w:i/>
                <w:iCs/>
                <w:sz w:val="14"/>
                <w:szCs w:val="14"/>
              </w:rPr>
              <w:t>, since the last meeting</w:t>
            </w:r>
            <w:r w:rsidRPr="00DC2C46">
              <w:rPr>
                <w:rFonts w:ascii="ITC Avant Garde Std Bk" w:hAnsi="ITC Avant Garde Std Bk"/>
                <w:i/>
                <w:iCs/>
                <w:sz w:val="14"/>
                <w:szCs w:val="14"/>
              </w:rPr>
              <w:t>.</w:t>
            </w:r>
          </w:p>
        </w:tc>
      </w:tr>
      <w:tr w:rsidR="00AE28E3" w:rsidRPr="00DC2C46" w14:paraId="527CF210" w14:textId="77777777" w:rsidTr="00FF0C46">
        <w:trPr>
          <w:trHeight w:val="1046"/>
        </w:trPr>
        <w:tc>
          <w:tcPr>
            <w:tcW w:w="9067" w:type="dxa"/>
          </w:tcPr>
          <w:p w14:paraId="2E20AFC8" w14:textId="77777777" w:rsidR="00AE28E3" w:rsidRPr="00DC2C46" w:rsidRDefault="00AE28E3">
            <w:pPr>
              <w:rPr>
                <w:rFonts w:ascii="ITC Avant Garde Std Bk" w:hAnsi="ITC Avant Garde Std Bk"/>
                <w:sz w:val="18"/>
                <w:szCs w:val="18"/>
              </w:rPr>
            </w:pPr>
          </w:p>
          <w:p w14:paraId="1CEDA761" w14:textId="77777777" w:rsidR="008C753F" w:rsidRPr="008C753F" w:rsidRDefault="008C753F" w:rsidP="008C753F">
            <w:pPr>
              <w:tabs>
                <w:tab w:val="left" w:pos="1430"/>
              </w:tabs>
              <w:rPr>
                <w:rFonts w:ascii="ITC Avant Garde Std Bk" w:hAnsi="ITC Avant Garde Std Bk"/>
                <w:b/>
                <w:bCs/>
                <w:sz w:val="18"/>
                <w:szCs w:val="18"/>
              </w:rPr>
            </w:pPr>
            <w:r w:rsidRPr="008C753F">
              <w:rPr>
                <w:rFonts w:ascii="ITC Avant Garde Std Bk" w:hAnsi="ITC Avant Garde Std Bk"/>
                <w:b/>
                <w:bCs/>
                <w:sz w:val="18"/>
                <w:szCs w:val="18"/>
              </w:rPr>
              <w:t>Disability History Month</w:t>
            </w:r>
          </w:p>
          <w:p w14:paraId="643AF127" w14:textId="04B7DCAC" w:rsidR="008C753F" w:rsidRDefault="008C753F" w:rsidP="008C753F">
            <w:pPr>
              <w:tabs>
                <w:tab w:val="left" w:pos="1430"/>
              </w:tabs>
              <w:rPr>
                <w:rFonts w:ascii="ITC Avant Garde Std Bk" w:hAnsi="ITC Avant Garde Std Bk"/>
                <w:sz w:val="18"/>
                <w:szCs w:val="18"/>
              </w:rPr>
            </w:pPr>
            <w:r w:rsidRPr="008C753F">
              <w:rPr>
                <w:rFonts w:ascii="ITC Avant Garde Std Bk" w:hAnsi="ITC Avant Garde Std Bk"/>
                <w:sz w:val="18"/>
                <w:szCs w:val="18"/>
              </w:rPr>
              <w:t xml:space="preserve">To celebrate Disability History Month and promote inclusivity, </w:t>
            </w:r>
            <w:r w:rsidR="005D2B54">
              <w:rPr>
                <w:rFonts w:ascii="ITC Avant Garde Std Bk" w:hAnsi="ITC Avant Garde Std Bk"/>
                <w:sz w:val="18"/>
                <w:szCs w:val="18"/>
              </w:rPr>
              <w:t>I</w:t>
            </w:r>
            <w:r w:rsidRPr="008C753F">
              <w:rPr>
                <w:rFonts w:ascii="ITC Avant Garde Std Bk" w:hAnsi="ITC Avant Garde Std Bk"/>
                <w:sz w:val="18"/>
                <w:szCs w:val="18"/>
              </w:rPr>
              <w:t xml:space="preserve"> collaborated with the University’s Student Life team to organize accessible activities, including games like cornhole and Jenga. The student life team and Head of Student Mental Health and Wellbeing engaged with students, using the skills involved in these games to explain various unseen disabilities and how we can foster a more supportive, inclusive, and empathetic university environment. Additionally, our Disabled Student Liberation Rep led several campaigns, such as the "Access All Areas" event in collaboration with the Student Life team and a wellbeing-focused knitting event.</w:t>
            </w:r>
          </w:p>
          <w:p w14:paraId="12065A78" w14:textId="77777777" w:rsidR="008C753F" w:rsidRPr="008C753F" w:rsidRDefault="008C753F" w:rsidP="008C753F">
            <w:pPr>
              <w:tabs>
                <w:tab w:val="left" w:pos="1430"/>
              </w:tabs>
              <w:rPr>
                <w:rFonts w:ascii="ITC Avant Garde Std Bk" w:hAnsi="ITC Avant Garde Std Bk"/>
                <w:sz w:val="18"/>
                <w:szCs w:val="18"/>
              </w:rPr>
            </w:pPr>
          </w:p>
          <w:p w14:paraId="444258DB" w14:textId="77777777" w:rsidR="008C753F" w:rsidRPr="008C753F" w:rsidRDefault="008C753F" w:rsidP="008C753F">
            <w:pPr>
              <w:tabs>
                <w:tab w:val="left" w:pos="1430"/>
              </w:tabs>
              <w:rPr>
                <w:rFonts w:ascii="ITC Avant Garde Std Bk" w:hAnsi="ITC Avant Garde Std Bk"/>
                <w:b/>
                <w:bCs/>
                <w:sz w:val="18"/>
                <w:szCs w:val="18"/>
              </w:rPr>
            </w:pPr>
            <w:r w:rsidRPr="008C753F">
              <w:rPr>
                <w:rFonts w:ascii="ITC Avant Garde Std Bk" w:hAnsi="ITC Avant Garde Std Bk"/>
                <w:b/>
                <w:bCs/>
                <w:sz w:val="18"/>
                <w:szCs w:val="18"/>
              </w:rPr>
              <w:t>Accessibility review</w:t>
            </w:r>
          </w:p>
          <w:p w14:paraId="4057B4C8" w14:textId="797D67B4" w:rsidR="008C753F" w:rsidRDefault="008C753F" w:rsidP="008C753F">
            <w:pPr>
              <w:tabs>
                <w:tab w:val="left" w:pos="1430"/>
              </w:tabs>
              <w:rPr>
                <w:rFonts w:ascii="ITC Avant Garde Std Bk" w:hAnsi="ITC Avant Garde Std Bk"/>
                <w:sz w:val="18"/>
                <w:szCs w:val="18"/>
              </w:rPr>
            </w:pPr>
            <w:r w:rsidRPr="008C753F">
              <w:rPr>
                <w:rFonts w:ascii="ITC Avant Garde Std Bk" w:hAnsi="ITC Avant Garde Std Bk"/>
                <w:sz w:val="18"/>
                <w:szCs w:val="18"/>
              </w:rPr>
              <w:t>Following concerns raised by students and the student council regarding the effectiveness of Disability and Inclusion services, I reached out to the Head of student accessibility, disability and inclusion team to see if an accessibility review could be initiated to assess and improve current support structures. He expressed willingness to support the review and provided relevant data, such as the current student demographic statistics and highlighted ongoing efforts to ensure reasonable adjustments are effectively implemented. Some of their suggestions include integrating accessibility needs into the new curriculum framework review and expanding policies such as lecture recordings for inclusivity. A key development mentioned is the upcoming full TAS review, set to take place before the summer. This review will provide students with an opportunity to evaluate what support works best for them, allowing lecturers to gain a clearer understanding of the needs of the students they teach. This initiative is expected to enhance inclusivity by ensuring that adjustments are tailored to individual learning experiences.</w:t>
            </w:r>
            <w:r w:rsidR="005D2B54">
              <w:rPr>
                <w:rFonts w:ascii="ITC Avant Garde Std Bk" w:hAnsi="ITC Avant Garde Std Bk"/>
                <w:sz w:val="18"/>
                <w:szCs w:val="18"/>
              </w:rPr>
              <w:t xml:space="preserve"> </w:t>
            </w:r>
            <w:r w:rsidR="00DA0DE0" w:rsidRPr="00DA0DE0">
              <w:rPr>
                <w:rFonts w:ascii="ITC Avant Garde Std Bk" w:hAnsi="ITC Avant Garde Std Bk"/>
                <w:sz w:val="18"/>
                <w:szCs w:val="18"/>
              </w:rPr>
              <w:t>This remains a work in progress as I await further guidance on the next steps.</w:t>
            </w:r>
            <w:r w:rsidR="005D2B54">
              <w:rPr>
                <w:rFonts w:ascii="ITC Avant Garde Std Bk" w:hAnsi="ITC Avant Garde Std Bk"/>
                <w:sz w:val="18"/>
                <w:szCs w:val="18"/>
              </w:rPr>
              <w:t xml:space="preserve"> </w:t>
            </w:r>
          </w:p>
          <w:p w14:paraId="7FBF33B8" w14:textId="77777777" w:rsidR="008C753F" w:rsidRDefault="008C753F" w:rsidP="008C753F">
            <w:pPr>
              <w:tabs>
                <w:tab w:val="left" w:pos="1430"/>
              </w:tabs>
              <w:rPr>
                <w:rFonts w:ascii="ITC Avant Garde Std Bk" w:hAnsi="ITC Avant Garde Std Bk"/>
                <w:sz w:val="18"/>
                <w:szCs w:val="18"/>
              </w:rPr>
            </w:pPr>
          </w:p>
          <w:p w14:paraId="466895EC" w14:textId="77777777" w:rsidR="008C753F" w:rsidRPr="008C753F" w:rsidRDefault="008C753F" w:rsidP="008C753F">
            <w:pPr>
              <w:tabs>
                <w:tab w:val="left" w:pos="1430"/>
              </w:tabs>
              <w:rPr>
                <w:rFonts w:ascii="ITC Avant Garde Std Bk" w:hAnsi="ITC Avant Garde Std Bk"/>
                <w:b/>
                <w:bCs/>
                <w:sz w:val="18"/>
                <w:szCs w:val="18"/>
              </w:rPr>
            </w:pPr>
            <w:r w:rsidRPr="008C753F">
              <w:rPr>
                <w:rFonts w:ascii="ITC Avant Garde Std Bk" w:hAnsi="ITC Avant Garde Std Bk"/>
                <w:b/>
                <w:bCs/>
                <w:sz w:val="18"/>
                <w:szCs w:val="18"/>
              </w:rPr>
              <w:t>Cloth Swap</w:t>
            </w:r>
          </w:p>
          <w:p w14:paraId="65FF19F6" w14:textId="5AAEDCB1" w:rsidR="008C753F" w:rsidRDefault="008C753F" w:rsidP="008C753F">
            <w:pPr>
              <w:tabs>
                <w:tab w:val="left" w:pos="1430"/>
              </w:tabs>
              <w:rPr>
                <w:rFonts w:ascii="ITC Avant Garde Std Bk" w:hAnsi="ITC Avant Garde Std Bk"/>
                <w:sz w:val="18"/>
                <w:szCs w:val="18"/>
              </w:rPr>
            </w:pPr>
            <w:r w:rsidRPr="008C753F">
              <w:rPr>
                <w:rFonts w:ascii="ITC Avant Garde Std Bk" w:hAnsi="ITC Avant Garde Std Bk"/>
                <w:sz w:val="18"/>
                <w:szCs w:val="18"/>
              </w:rPr>
              <w:t>As part of our ongoing Cost of Living Campaign, we hosted the autumn/winter edition of our Cloth Swap, where students could pick up pre-loved, donated items for free.</w:t>
            </w:r>
          </w:p>
          <w:p w14:paraId="43AC8C57" w14:textId="77777777" w:rsidR="00072E81" w:rsidRPr="008C753F" w:rsidRDefault="00072E81" w:rsidP="008C753F">
            <w:pPr>
              <w:tabs>
                <w:tab w:val="left" w:pos="1430"/>
              </w:tabs>
              <w:rPr>
                <w:rFonts w:ascii="ITC Avant Garde Std Bk" w:hAnsi="ITC Avant Garde Std Bk"/>
                <w:sz w:val="18"/>
                <w:szCs w:val="18"/>
              </w:rPr>
            </w:pPr>
          </w:p>
          <w:p w14:paraId="65301C97" w14:textId="77777777" w:rsidR="008C753F" w:rsidRPr="008C753F" w:rsidRDefault="008C753F" w:rsidP="008C753F">
            <w:pPr>
              <w:tabs>
                <w:tab w:val="left" w:pos="1430"/>
              </w:tabs>
              <w:rPr>
                <w:rFonts w:ascii="ITC Avant Garde Std Bk" w:hAnsi="ITC Avant Garde Std Bk"/>
                <w:b/>
                <w:bCs/>
                <w:sz w:val="18"/>
                <w:szCs w:val="18"/>
              </w:rPr>
            </w:pPr>
            <w:r w:rsidRPr="008C753F">
              <w:rPr>
                <w:rFonts w:ascii="ITC Avant Garde Std Bk" w:hAnsi="ITC Avant Garde Std Bk"/>
                <w:b/>
                <w:bCs/>
                <w:sz w:val="18"/>
                <w:szCs w:val="18"/>
              </w:rPr>
              <w:t>Graduation Ceremonies</w:t>
            </w:r>
          </w:p>
          <w:p w14:paraId="01C5CBB7" w14:textId="774DE10F" w:rsidR="008C753F" w:rsidRDefault="00DA0DE0" w:rsidP="008C753F">
            <w:pPr>
              <w:tabs>
                <w:tab w:val="left" w:pos="1430"/>
              </w:tabs>
              <w:rPr>
                <w:rFonts w:ascii="ITC Avant Garde Std Bk" w:hAnsi="ITC Avant Garde Std Bk"/>
                <w:sz w:val="18"/>
                <w:szCs w:val="18"/>
              </w:rPr>
            </w:pPr>
            <w:r>
              <w:rPr>
                <w:rFonts w:ascii="ITC Avant Garde Std Bk" w:hAnsi="ITC Avant Garde Std Bk"/>
                <w:sz w:val="18"/>
                <w:szCs w:val="18"/>
              </w:rPr>
              <w:t>I</w:t>
            </w:r>
            <w:r w:rsidR="008C753F" w:rsidRPr="008C753F">
              <w:rPr>
                <w:rFonts w:ascii="ITC Avant Garde Std Bk" w:hAnsi="ITC Avant Garde Std Bk"/>
                <w:sz w:val="18"/>
                <w:szCs w:val="18"/>
              </w:rPr>
              <w:t xml:space="preserve"> participated in the recent graduation ceremonies by delivering speeches to outgoing students, celebrating their achievements and encouraging them for the future.</w:t>
            </w:r>
          </w:p>
          <w:p w14:paraId="37F21A9F" w14:textId="77777777" w:rsidR="00DA0DE0" w:rsidRPr="008C753F" w:rsidRDefault="00DA0DE0" w:rsidP="008C753F">
            <w:pPr>
              <w:tabs>
                <w:tab w:val="left" w:pos="1430"/>
              </w:tabs>
              <w:rPr>
                <w:rFonts w:ascii="ITC Avant Garde Std Bk" w:hAnsi="ITC Avant Garde Std Bk"/>
                <w:sz w:val="18"/>
                <w:szCs w:val="18"/>
              </w:rPr>
            </w:pPr>
          </w:p>
          <w:p w14:paraId="1C24CC74" w14:textId="77777777" w:rsidR="008C753F" w:rsidRPr="008C753F" w:rsidRDefault="008C753F" w:rsidP="008C753F">
            <w:pPr>
              <w:tabs>
                <w:tab w:val="left" w:pos="1430"/>
              </w:tabs>
              <w:rPr>
                <w:rFonts w:ascii="ITC Avant Garde Std Bk" w:hAnsi="ITC Avant Garde Std Bk"/>
                <w:b/>
                <w:bCs/>
                <w:sz w:val="18"/>
                <w:szCs w:val="18"/>
              </w:rPr>
            </w:pPr>
            <w:r w:rsidRPr="008C753F">
              <w:rPr>
                <w:rFonts w:ascii="ITC Avant Garde Std Bk" w:hAnsi="ITC Avant Garde Std Bk"/>
                <w:b/>
                <w:bCs/>
                <w:sz w:val="18"/>
                <w:szCs w:val="18"/>
              </w:rPr>
              <w:t>Welcome Week Refreshers &amp; Marketing</w:t>
            </w:r>
          </w:p>
          <w:p w14:paraId="4AC42E9F" w14:textId="77777777" w:rsidR="008C753F" w:rsidRDefault="008C753F" w:rsidP="008C753F">
            <w:pPr>
              <w:tabs>
                <w:tab w:val="left" w:pos="1430"/>
              </w:tabs>
              <w:rPr>
                <w:rFonts w:ascii="ITC Avant Garde Std Bk" w:hAnsi="ITC Avant Garde Std Bk"/>
                <w:sz w:val="18"/>
                <w:szCs w:val="18"/>
              </w:rPr>
            </w:pPr>
            <w:r w:rsidRPr="008C753F">
              <w:rPr>
                <w:rFonts w:ascii="ITC Avant Garde Std Bk" w:hAnsi="ITC Avant Garde Std Bk"/>
                <w:sz w:val="18"/>
                <w:szCs w:val="18"/>
              </w:rPr>
              <w:t xml:space="preserve">Our Welcome Week Refreshers was a great success. We started with a "SU on Tour" initiative to engage with students and promote the refreshers. This was complemented by a marketing content video and </w:t>
            </w:r>
            <w:proofErr w:type="spellStart"/>
            <w:r w:rsidRPr="008C753F">
              <w:rPr>
                <w:rFonts w:ascii="ITC Avant Garde Std Bk" w:hAnsi="ITC Avant Garde Std Bk"/>
                <w:sz w:val="18"/>
                <w:szCs w:val="18"/>
              </w:rPr>
              <w:t>G.O.</w:t>
            </w:r>
            <w:proofErr w:type="gramStart"/>
            <w:r w:rsidRPr="008C753F">
              <w:rPr>
                <w:rFonts w:ascii="ITC Avant Garde Std Bk" w:hAnsi="ITC Avant Garde Std Bk"/>
                <w:sz w:val="18"/>
                <w:szCs w:val="18"/>
              </w:rPr>
              <w:t>A.Ting</w:t>
            </w:r>
            <w:proofErr w:type="spellEnd"/>
            <w:proofErr w:type="gramEnd"/>
            <w:r w:rsidRPr="008C753F">
              <w:rPr>
                <w:rFonts w:ascii="ITC Avant Garde Std Bk" w:hAnsi="ITC Avant Garde Std Bk"/>
                <w:sz w:val="18"/>
                <w:szCs w:val="18"/>
              </w:rPr>
              <w:t xml:space="preserve"> activities. Overall, we engaged with a good number of students across the three campuses during the welcome week. </w:t>
            </w:r>
          </w:p>
          <w:p w14:paraId="3938F349" w14:textId="77777777" w:rsidR="00DA0DE0" w:rsidRPr="008C753F" w:rsidRDefault="00DA0DE0" w:rsidP="008C753F">
            <w:pPr>
              <w:tabs>
                <w:tab w:val="left" w:pos="1430"/>
              </w:tabs>
              <w:rPr>
                <w:rFonts w:ascii="ITC Avant Garde Std Bk" w:hAnsi="ITC Avant Garde Std Bk"/>
                <w:sz w:val="18"/>
                <w:szCs w:val="18"/>
              </w:rPr>
            </w:pPr>
          </w:p>
          <w:p w14:paraId="633D683F" w14:textId="77777777" w:rsidR="008C753F" w:rsidRPr="008C753F" w:rsidRDefault="008C753F" w:rsidP="008C753F">
            <w:pPr>
              <w:tabs>
                <w:tab w:val="left" w:pos="1430"/>
              </w:tabs>
              <w:rPr>
                <w:rFonts w:ascii="ITC Avant Garde Std Bk" w:hAnsi="ITC Avant Garde Std Bk"/>
                <w:b/>
                <w:bCs/>
                <w:sz w:val="18"/>
                <w:szCs w:val="18"/>
              </w:rPr>
            </w:pPr>
            <w:r w:rsidRPr="008C753F">
              <w:rPr>
                <w:rFonts w:ascii="ITC Avant Garde Std Bk" w:hAnsi="ITC Avant Garde Std Bk"/>
                <w:b/>
                <w:bCs/>
                <w:sz w:val="18"/>
                <w:szCs w:val="18"/>
              </w:rPr>
              <w:t>Lunar/Chinese New Year Celebration</w:t>
            </w:r>
          </w:p>
          <w:p w14:paraId="45D51499" w14:textId="309B493C" w:rsidR="008C753F" w:rsidRDefault="008C753F" w:rsidP="008C753F">
            <w:pPr>
              <w:tabs>
                <w:tab w:val="left" w:pos="1430"/>
              </w:tabs>
              <w:rPr>
                <w:rFonts w:ascii="ITC Avant Garde Std Bk" w:hAnsi="ITC Avant Garde Std Bk"/>
                <w:sz w:val="18"/>
                <w:szCs w:val="18"/>
              </w:rPr>
            </w:pPr>
            <w:r w:rsidRPr="008C753F">
              <w:rPr>
                <w:rFonts w:ascii="ITC Avant Garde Std Bk" w:hAnsi="ITC Avant Garde Std Bk"/>
                <w:sz w:val="18"/>
                <w:szCs w:val="18"/>
              </w:rPr>
              <w:t xml:space="preserve">Based on feedback from previous years, we enhanced our Lunar New Year celebrations to create a stronger sense of belonging for our Chinese student community. We distributed fortune cookies, which were well received, and organized a wellbeing </w:t>
            </w:r>
            <w:r w:rsidR="00DA0DE0">
              <w:rPr>
                <w:rFonts w:ascii="ITC Avant Garde Std Bk" w:hAnsi="ITC Avant Garde Std Bk"/>
                <w:sz w:val="18"/>
                <w:szCs w:val="18"/>
              </w:rPr>
              <w:t xml:space="preserve">crafts </w:t>
            </w:r>
            <w:r w:rsidRPr="008C753F">
              <w:rPr>
                <w:rFonts w:ascii="ITC Avant Garde Std Bk" w:hAnsi="ITC Avant Garde Std Bk"/>
                <w:sz w:val="18"/>
                <w:szCs w:val="18"/>
              </w:rPr>
              <w:t>event featuring a Red Envelope exchange.</w:t>
            </w:r>
          </w:p>
          <w:p w14:paraId="120D5979" w14:textId="77777777" w:rsidR="00977EB8" w:rsidRDefault="00977EB8" w:rsidP="008C753F">
            <w:pPr>
              <w:tabs>
                <w:tab w:val="left" w:pos="1430"/>
              </w:tabs>
              <w:rPr>
                <w:rFonts w:ascii="ITC Avant Garde Std Bk" w:hAnsi="ITC Avant Garde Std Bk"/>
                <w:sz w:val="18"/>
                <w:szCs w:val="18"/>
              </w:rPr>
            </w:pPr>
          </w:p>
          <w:p w14:paraId="7A6EAFD7" w14:textId="300167DA" w:rsidR="00977EB8" w:rsidRDefault="00977EB8" w:rsidP="008C753F">
            <w:pPr>
              <w:tabs>
                <w:tab w:val="left" w:pos="1430"/>
              </w:tabs>
              <w:rPr>
                <w:rFonts w:ascii="ITC Avant Garde Std Bk" w:hAnsi="ITC Avant Garde Std Bk"/>
                <w:b/>
                <w:bCs/>
                <w:sz w:val="18"/>
                <w:szCs w:val="18"/>
              </w:rPr>
            </w:pPr>
            <w:r>
              <w:rPr>
                <w:rFonts w:ascii="ITC Avant Garde Std Bk" w:hAnsi="ITC Avant Garde Std Bk"/>
                <w:b/>
                <w:bCs/>
                <w:sz w:val="18"/>
                <w:szCs w:val="18"/>
              </w:rPr>
              <w:t>Interviews</w:t>
            </w:r>
          </w:p>
          <w:p w14:paraId="7A251E24" w14:textId="6F1CA095" w:rsidR="00AE28E3" w:rsidRDefault="00072E81" w:rsidP="00AE28E3">
            <w:pPr>
              <w:tabs>
                <w:tab w:val="left" w:pos="1430"/>
              </w:tabs>
              <w:rPr>
                <w:rFonts w:ascii="ITC Avant Garde Std Bk" w:hAnsi="ITC Avant Garde Std Bk"/>
                <w:sz w:val="18"/>
                <w:szCs w:val="18"/>
              </w:rPr>
            </w:pPr>
            <w:r w:rsidRPr="00072E81">
              <w:rPr>
                <w:rFonts w:ascii="ITC Avant Garde Std Bk" w:hAnsi="ITC Avant Garde Std Bk"/>
                <w:sz w:val="18"/>
                <w:szCs w:val="18"/>
              </w:rPr>
              <w:t>I have been actively involved in the interview and selection process for available positions at the University.</w:t>
            </w:r>
          </w:p>
          <w:p w14:paraId="2AF3E865" w14:textId="77777777" w:rsidR="00370150" w:rsidRDefault="00370150" w:rsidP="00AE28E3">
            <w:pPr>
              <w:tabs>
                <w:tab w:val="left" w:pos="1430"/>
              </w:tabs>
              <w:rPr>
                <w:rFonts w:ascii="ITC Avant Garde Std Bk" w:hAnsi="ITC Avant Garde Std Bk"/>
                <w:sz w:val="18"/>
                <w:szCs w:val="18"/>
              </w:rPr>
            </w:pPr>
          </w:p>
          <w:p w14:paraId="7C6F0A40" w14:textId="55531EFE" w:rsidR="00370150" w:rsidRDefault="00370150" w:rsidP="00AE28E3">
            <w:pPr>
              <w:tabs>
                <w:tab w:val="left" w:pos="1430"/>
              </w:tabs>
              <w:rPr>
                <w:rFonts w:ascii="ITC Avant Garde Std Bk" w:hAnsi="ITC Avant Garde Std Bk"/>
                <w:b/>
                <w:bCs/>
                <w:sz w:val="18"/>
                <w:szCs w:val="18"/>
              </w:rPr>
            </w:pPr>
            <w:r w:rsidRPr="00370150">
              <w:rPr>
                <w:rFonts w:ascii="ITC Avant Garde Std Bk" w:hAnsi="ITC Avant Garde Std Bk"/>
                <w:b/>
                <w:bCs/>
                <w:sz w:val="18"/>
                <w:szCs w:val="18"/>
              </w:rPr>
              <w:t>Liberation reps</w:t>
            </w:r>
          </w:p>
          <w:p w14:paraId="4AFF1FD3" w14:textId="1AE4140C" w:rsidR="00370150" w:rsidRPr="00370150" w:rsidRDefault="00B375D7" w:rsidP="00AE28E3">
            <w:pPr>
              <w:tabs>
                <w:tab w:val="left" w:pos="1430"/>
              </w:tabs>
              <w:rPr>
                <w:rFonts w:ascii="ITC Avant Garde Std Bk" w:hAnsi="ITC Avant Garde Std Bk"/>
                <w:sz w:val="18"/>
                <w:szCs w:val="18"/>
              </w:rPr>
            </w:pPr>
            <w:r>
              <w:rPr>
                <w:rFonts w:ascii="ITC Avant Garde Std Bk" w:hAnsi="ITC Avant Garde Std Bk"/>
                <w:sz w:val="18"/>
                <w:szCs w:val="18"/>
              </w:rPr>
              <w:t>In my role as the Diversity officer</w:t>
            </w:r>
            <w:r w:rsidR="00D603EB" w:rsidRPr="00D603EB">
              <w:rPr>
                <w:rFonts w:ascii="ITC Avant Garde Std Bk" w:hAnsi="ITC Avant Garde Std Bk"/>
                <w:sz w:val="18"/>
                <w:szCs w:val="18"/>
              </w:rPr>
              <w:t>, I have been actively engaging with the Liberation Representatives to support and facilitate campaigns that promote inclusivity</w:t>
            </w:r>
            <w:r w:rsidR="00D603EB">
              <w:rPr>
                <w:rFonts w:ascii="ITC Avant Garde Std Bk" w:hAnsi="ITC Avant Garde Std Bk"/>
                <w:sz w:val="18"/>
                <w:szCs w:val="18"/>
              </w:rPr>
              <w:t xml:space="preserve"> </w:t>
            </w:r>
            <w:r w:rsidR="00D603EB" w:rsidRPr="00D603EB">
              <w:rPr>
                <w:rFonts w:ascii="ITC Avant Garde Std Bk" w:hAnsi="ITC Avant Garde Std Bk"/>
                <w:sz w:val="18"/>
                <w:szCs w:val="18"/>
              </w:rPr>
              <w:t xml:space="preserve">and representation. This involves regular meetings to discuss key issues affecting </w:t>
            </w:r>
            <w:r w:rsidR="00D603EB">
              <w:rPr>
                <w:rFonts w:ascii="ITC Avant Garde Std Bk" w:hAnsi="ITC Avant Garde Std Bk"/>
                <w:sz w:val="18"/>
                <w:szCs w:val="18"/>
              </w:rPr>
              <w:t>the</w:t>
            </w:r>
            <w:r w:rsidR="00D603EB" w:rsidRPr="00D603EB">
              <w:rPr>
                <w:rFonts w:ascii="ITC Avant Garde Std Bk" w:hAnsi="ITC Avant Garde Std Bk"/>
                <w:sz w:val="18"/>
                <w:szCs w:val="18"/>
              </w:rPr>
              <w:t xml:space="preserve"> groups</w:t>
            </w:r>
            <w:r w:rsidR="00D603EB">
              <w:rPr>
                <w:rFonts w:ascii="ITC Avant Garde Std Bk" w:hAnsi="ITC Avant Garde Std Bk"/>
                <w:sz w:val="18"/>
                <w:szCs w:val="18"/>
              </w:rPr>
              <w:t xml:space="preserve"> they represen</w:t>
            </w:r>
            <w:r>
              <w:rPr>
                <w:rFonts w:ascii="ITC Avant Garde Std Bk" w:hAnsi="ITC Avant Garde Std Bk"/>
                <w:sz w:val="18"/>
                <w:szCs w:val="18"/>
              </w:rPr>
              <w:t>t</w:t>
            </w:r>
            <w:r w:rsidR="00D603EB" w:rsidRPr="00D603EB">
              <w:rPr>
                <w:rFonts w:ascii="ITC Avant Garde Std Bk" w:hAnsi="ITC Avant Garde Std Bk"/>
                <w:sz w:val="18"/>
                <w:szCs w:val="18"/>
              </w:rPr>
              <w:t xml:space="preserve">, collaborating on initiatives that raise awareness. Additionally, I provide guidance and resources to help them effectively plan and execute campaigns that drive </w:t>
            </w:r>
            <w:r w:rsidR="005D2B54">
              <w:rPr>
                <w:rFonts w:ascii="ITC Avant Garde Std Bk" w:hAnsi="ITC Avant Garde Std Bk"/>
                <w:sz w:val="18"/>
                <w:szCs w:val="18"/>
              </w:rPr>
              <w:t>impact</w:t>
            </w:r>
            <w:r w:rsidR="00D603EB" w:rsidRPr="00D603EB">
              <w:rPr>
                <w:rFonts w:ascii="ITC Avant Garde Std Bk" w:hAnsi="ITC Avant Garde Std Bk"/>
                <w:sz w:val="18"/>
                <w:szCs w:val="18"/>
              </w:rPr>
              <w:t>.</w:t>
            </w:r>
          </w:p>
          <w:p w14:paraId="09CE0B37" w14:textId="3F720E65" w:rsidR="00AE28E3" w:rsidRPr="00DC2C46" w:rsidRDefault="00AE28E3" w:rsidP="00AE28E3">
            <w:pPr>
              <w:tabs>
                <w:tab w:val="left" w:pos="1430"/>
              </w:tabs>
              <w:rPr>
                <w:rFonts w:ascii="ITC Avant Garde Std Bk" w:hAnsi="ITC Avant Garde Std Bk"/>
                <w:sz w:val="18"/>
                <w:szCs w:val="18"/>
              </w:rPr>
            </w:pPr>
          </w:p>
          <w:p w14:paraId="464B515B" w14:textId="6AB67378" w:rsidR="00AE28E3" w:rsidRPr="00DC2C46" w:rsidRDefault="00AE28E3" w:rsidP="00AE28E3">
            <w:pPr>
              <w:tabs>
                <w:tab w:val="left" w:pos="1430"/>
              </w:tabs>
              <w:rPr>
                <w:rFonts w:ascii="ITC Avant Garde Std Bk" w:hAnsi="ITC Avant Garde Std Bk"/>
                <w:sz w:val="18"/>
                <w:szCs w:val="18"/>
              </w:rPr>
            </w:pPr>
          </w:p>
        </w:tc>
      </w:tr>
    </w:tbl>
    <w:p w14:paraId="761A7084" w14:textId="2D18F78A"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6AEC3D23" w14:textId="77777777" w:rsidTr="00DC2C46">
        <w:trPr>
          <w:trHeight w:val="588"/>
        </w:trPr>
        <w:tc>
          <w:tcPr>
            <w:tcW w:w="9166" w:type="dxa"/>
          </w:tcPr>
          <w:p w14:paraId="2973ABA7" w14:textId="6DC19C84"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Policy Work</w:t>
            </w:r>
          </w:p>
          <w:p w14:paraId="1EF65374" w14:textId="0156BB09"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Executive Officers are required to </w:t>
            </w:r>
            <w:r w:rsidR="00EF17A9" w:rsidRPr="00DC2C46">
              <w:rPr>
                <w:rFonts w:ascii="ITC Avant Garde Std Bk" w:hAnsi="ITC Avant Garde Std Bk"/>
                <w:i/>
                <w:iCs/>
                <w:sz w:val="14"/>
                <w:szCs w:val="14"/>
              </w:rPr>
              <w:t xml:space="preserve">work on </w:t>
            </w:r>
            <w:r w:rsidR="00DC2C46" w:rsidRPr="00DC2C46">
              <w:rPr>
                <w:rFonts w:ascii="ITC Avant Garde Std Bk" w:hAnsi="ITC Avant Garde Std Bk"/>
                <w:i/>
                <w:iCs/>
                <w:sz w:val="14"/>
                <w:szCs w:val="14"/>
              </w:rPr>
              <w:t>policies implemented by</w:t>
            </w:r>
            <w:r w:rsidR="00EF17A9" w:rsidRPr="00DC2C46">
              <w:rPr>
                <w:rFonts w:ascii="ITC Avant Garde Std Bk" w:hAnsi="ITC Avant Garde Std Bk"/>
                <w:i/>
                <w:iCs/>
                <w:sz w:val="14"/>
                <w:szCs w:val="14"/>
              </w:rPr>
              <w:t xml:space="preserve"> the student population</w:t>
            </w:r>
            <w:r w:rsidRPr="00DC2C46">
              <w:rPr>
                <w:rFonts w:ascii="ITC Avant Garde Std Bk" w:hAnsi="ITC Avant Garde Std Bk"/>
                <w:i/>
                <w:iCs/>
                <w:sz w:val="14"/>
                <w:szCs w:val="14"/>
              </w:rPr>
              <w:t>. P</w:t>
            </w:r>
            <w:r w:rsidR="00EF17A9" w:rsidRPr="00DC2C46">
              <w:rPr>
                <w:rFonts w:ascii="ITC Avant Garde Std Bk" w:hAnsi="ITC Avant Garde Std Bk"/>
                <w:i/>
                <w:iCs/>
                <w:sz w:val="14"/>
                <w:szCs w:val="14"/>
              </w:rPr>
              <w:t>l</w:t>
            </w:r>
            <w:r w:rsidRPr="00DC2C46">
              <w:rPr>
                <w:rFonts w:ascii="ITC Avant Garde Std Bk" w:hAnsi="ITC Avant Garde Std Bk"/>
                <w:i/>
                <w:iCs/>
                <w:sz w:val="14"/>
                <w:szCs w:val="14"/>
              </w:rPr>
              <w:t xml:space="preserve">ease provide an update on the </w:t>
            </w:r>
            <w:r w:rsidR="007C1047" w:rsidRPr="00DC2C46">
              <w:rPr>
                <w:rFonts w:ascii="ITC Avant Garde Std Bk" w:hAnsi="ITC Avant Garde Std Bk"/>
                <w:i/>
                <w:iCs/>
                <w:sz w:val="14"/>
                <w:szCs w:val="14"/>
              </w:rPr>
              <w:t xml:space="preserve">work undertaken on any current </w:t>
            </w:r>
            <w:r w:rsidRPr="00DC2C46">
              <w:rPr>
                <w:rFonts w:ascii="ITC Avant Garde Std Bk" w:hAnsi="ITC Avant Garde Std Bk"/>
                <w:i/>
                <w:iCs/>
                <w:sz w:val="14"/>
                <w:szCs w:val="14"/>
              </w:rPr>
              <w:t>ideas/policies related to your role.</w:t>
            </w:r>
          </w:p>
        </w:tc>
      </w:tr>
      <w:tr w:rsidR="00AE28E3" w:rsidRPr="00DC2C46" w14:paraId="05DFB03E" w14:textId="77777777" w:rsidTr="00FF0C46">
        <w:trPr>
          <w:trHeight w:val="962"/>
        </w:trPr>
        <w:tc>
          <w:tcPr>
            <w:tcW w:w="9166" w:type="dxa"/>
          </w:tcPr>
          <w:p w14:paraId="0FF3DF32" w14:textId="77777777" w:rsidR="008C753F" w:rsidRPr="008C753F" w:rsidRDefault="008C753F" w:rsidP="008C753F">
            <w:pPr>
              <w:rPr>
                <w:rFonts w:ascii="ITC Avant Garde Std Bk" w:hAnsi="ITC Avant Garde Std Bk"/>
                <w:sz w:val="18"/>
                <w:szCs w:val="18"/>
              </w:rPr>
            </w:pPr>
            <w:r w:rsidRPr="008C753F">
              <w:rPr>
                <w:rFonts w:ascii="ITC Avant Garde Std Bk" w:hAnsi="ITC Avant Garde Std Bk"/>
                <w:b/>
                <w:bCs/>
                <w:sz w:val="18"/>
                <w:szCs w:val="18"/>
              </w:rPr>
              <w:lastRenderedPageBreak/>
              <w:t>Domestic Abuse Policy Discussion</w:t>
            </w:r>
          </w:p>
          <w:p w14:paraId="19C6310C" w14:textId="369537AF" w:rsidR="008C753F" w:rsidRPr="008C753F" w:rsidRDefault="008C753F" w:rsidP="008C753F">
            <w:pPr>
              <w:rPr>
                <w:rFonts w:ascii="ITC Avant Garde Std Bk" w:hAnsi="ITC Avant Garde Std Bk"/>
                <w:b/>
                <w:bCs/>
                <w:sz w:val="18"/>
                <w:szCs w:val="18"/>
              </w:rPr>
            </w:pPr>
            <w:r w:rsidRPr="008C753F">
              <w:rPr>
                <w:rFonts w:ascii="ITC Avant Garde Std Bk" w:hAnsi="ITC Avant Garde Std Bk"/>
                <w:sz w:val="18"/>
                <w:szCs w:val="18"/>
              </w:rPr>
              <w:t>We engaged with members of the University’s Safeguarding Team, who are drafting a Domestic Abuse Policy for students and staff. We advocated for a wider student consultation, and they have now liaised with our Student Voice Manager to facilitate this.</w:t>
            </w:r>
            <w:r w:rsidR="00606C33">
              <w:rPr>
                <w:rFonts w:ascii="ITC Avant Garde Std Bk" w:hAnsi="ITC Avant Garde Std Bk"/>
                <w:sz w:val="18"/>
                <w:szCs w:val="18"/>
              </w:rPr>
              <w:t xml:space="preserve"> </w:t>
            </w:r>
            <w:r w:rsidR="003B5007" w:rsidRPr="003B5007">
              <w:rPr>
                <w:rFonts w:ascii="ITC Avant Garde Std Bk" w:hAnsi="ITC Avant Garde Std Bk"/>
                <w:sz w:val="18"/>
                <w:szCs w:val="18"/>
              </w:rPr>
              <w:t>As a result, they have met with student representatives and gathered valuable input on making the policy more visible and easier to understand, ensuring students are well-informed about the support available.</w:t>
            </w:r>
            <w:r w:rsidR="00606C33">
              <w:rPr>
                <w:rFonts w:ascii="ITC Avant Garde Std Bk" w:hAnsi="ITC Avant Garde Std Bk"/>
                <w:sz w:val="18"/>
                <w:szCs w:val="18"/>
              </w:rPr>
              <w:t xml:space="preserve"> </w:t>
            </w:r>
          </w:p>
          <w:p w14:paraId="1F2937A7" w14:textId="77777777" w:rsidR="00AE28E3" w:rsidRDefault="00AE28E3">
            <w:pPr>
              <w:rPr>
                <w:rFonts w:ascii="ITC Avant Garde Std Bk" w:hAnsi="ITC Avant Garde Std Bk"/>
                <w:sz w:val="18"/>
                <w:szCs w:val="18"/>
              </w:rPr>
            </w:pPr>
          </w:p>
          <w:p w14:paraId="5908C4B0" w14:textId="7BC0FDFE" w:rsidR="008C753F" w:rsidRPr="008C753F" w:rsidRDefault="008C753F" w:rsidP="008C753F">
            <w:pPr>
              <w:rPr>
                <w:rFonts w:ascii="ITC Avant Garde Std Bk" w:hAnsi="ITC Avant Garde Std Bk"/>
                <w:b/>
                <w:bCs/>
                <w:sz w:val="18"/>
                <w:szCs w:val="18"/>
              </w:rPr>
            </w:pPr>
            <w:r w:rsidRPr="008C753F">
              <w:rPr>
                <w:rFonts w:ascii="ITC Avant Garde Std Bk" w:hAnsi="ITC Avant Garde Std Bk"/>
                <w:b/>
                <w:bCs/>
                <w:sz w:val="18"/>
                <w:szCs w:val="18"/>
              </w:rPr>
              <w:t>Food in the Library</w:t>
            </w:r>
            <w:r w:rsidR="00606C33">
              <w:rPr>
                <w:rFonts w:ascii="ITC Avant Garde Std Bk" w:hAnsi="ITC Avant Garde Std Bk"/>
                <w:b/>
                <w:bCs/>
                <w:sz w:val="18"/>
                <w:szCs w:val="18"/>
              </w:rPr>
              <w:t xml:space="preserve"> policy</w:t>
            </w:r>
          </w:p>
          <w:p w14:paraId="406E8AC6" w14:textId="3F23EB27" w:rsidR="008C753F" w:rsidRPr="008C753F" w:rsidRDefault="008C753F" w:rsidP="008C753F">
            <w:pPr>
              <w:rPr>
                <w:rFonts w:ascii="ITC Avant Garde Std Bk" w:hAnsi="ITC Avant Garde Std Bk"/>
                <w:sz w:val="18"/>
                <w:szCs w:val="18"/>
              </w:rPr>
            </w:pPr>
            <w:r w:rsidRPr="008C753F">
              <w:rPr>
                <w:rFonts w:ascii="ITC Avant Garde Std Bk" w:hAnsi="ITC Avant Garde Std Bk"/>
                <w:sz w:val="18"/>
                <w:szCs w:val="18"/>
              </w:rPr>
              <w:t xml:space="preserve">Since the library refurbishment, stricter food regulations have been a source of obstruction to some students. A library staff member approached us with concerns based on student feedback. We proposed an alternative solution by partnering with Joe, the Commercial Manager, to direct students to the SU’s Deli Moon café, which is located just outside the library. This provides a practical alternative </w:t>
            </w:r>
            <w:r w:rsidR="00983B37">
              <w:rPr>
                <w:rFonts w:ascii="ITC Avant Garde Std Bk" w:hAnsi="ITC Avant Garde Std Bk"/>
                <w:sz w:val="18"/>
                <w:szCs w:val="18"/>
              </w:rPr>
              <w:t xml:space="preserve">for students </w:t>
            </w:r>
            <w:r w:rsidRPr="008C753F">
              <w:rPr>
                <w:rFonts w:ascii="ITC Avant Garde Std Bk" w:hAnsi="ITC Avant Garde Std Bk"/>
                <w:sz w:val="18"/>
                <w:szCs w:val="18"/>
              </w:rPr>
              <w:t>while maintaining the library’s new policies.</w:t>
            </w:r>
          </w:p>
          <w:p w14:paraId="5441FD0D" w14:textId="77777777" w:rsidR="008C753F" w:rsidRPr="00DC2C46" w:rsidRDefault="008C753F">
            <w:pPr>
              <w:rPr>
                <w:rFonts w:ascii="ITC Avant Garde Std Bk" w:hAnsi="ITC Avant Garde Std Bk"/>
                <w:sz w:val="18"/>
                <w:szCs w:val="18"/>
              </w:rPr>
            </w:pPr>
          </w:p>
          <w:p w14:paraId="002914CE" w14:textId="77777777" w:rsidR="00AE28E3" w:rsidRPr="00DC2C46" w:rsidRDefault="00AE28E3">
            <w:pPr>
              <w:rPr>
                <w:rFonts w:ascii="ITC Avant Garde Std Bk" w:hAnsi="ITC Avant Garde Std Bk"/>
                <w:sz w:val="18"/>
                <w:szCs w:val="18"/>
              </w:rPr>
            </w:pPr>
          </w:p>
          <w:p w14:paraId="03F26A2B" w14:textId="26FD4475" w:rsidR="00AE28E3" w:rsidRPr="00DC2C46" w:rsidRDefault="00AE28E3">
            <w:pPr>
              <w:rPr>
                <w:rFonts w:ascii="ITC Avant Garde Std Bk" w:hAnsi="ITC Avant Garde Std Bk"/>
                <w:sz w:val="18"/>
                <w:szCs w:val="18"/>
              </w:rPr>
            </w:pPr>
          </w:p>
        </w:tc>
      </w:tr>
    </w:tbl>
    <w:p w14:paraId="07325CF5" w14:textId="28799917"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09429650" w14:textId="77777777" w:rsidTr="00AE28E3">
        <w:trPr>
          <w:trHeight w:val="699"/>
        </w:trPr>
        <w:tc>
          <w:tcPr>
            <w:tcW w:w="9166" w:type="dxa"/>
          </w:tcPr>
          <w:p w14:paraId="63147EF8" w14:textId="6D43DF39" w:rsidR="00AE28E3" w:rsidRPr="00DC2C46" w:rsidRDefault="006C1326">
            <w:pPr>
              <w:rPr>
                <w:rFonts w:ascii="ITC Avant Garde Std Bk" w:hAnsi="ITC Avant Garde Std Bk"/>
                <w:b/>
                <w:bCs/>
                <w:sz w:val="18"/>
                <w:szCs w:val="18"/>
              </w:rPr>
            </w:pPr>
            <w:r>
              <w:rPr>
                <w:rFonts w:ascii="ITC Avant Garde Std Bk" w:hAnsi="ITC Avant Garde Std Bk"/>
                <w:b/>
                <w:bCs/>
                <w:sz w:val="18"/>
                <w:szCs w:val="18"/>
              </w:rPr>
              <w:t>Additional Project Updates</w:t>
            </w:r>
          </w:p>
          <w:p w14:paraId="5DC27D02" w14:textId="0C7ECC59" w:rsidR="00AE28E3" w:rsidRPr="00DC2C46" w:rsidRDefault="007C1047">
            <w:pPr>
              <w:rPr>
                <w:rFonts w:ascii="ITC Avant Garde Std Bk" w:hAnsi="ITC Avant Garde Std Bk"/>
                <w:i/>
                <w:iCs/>
                <w:sz w:val="14"/>
                <w:szCs w:val="14"/>
              </w:rPr>
            </w:pPr>
            <w:r w:rsidRPr="00DC2C46">
              <w:rPr>
                <w:rFonts w:ascii="ITC Avant Garde Std Bk" w:hAnsi="ITC Avant Garde Std Bk"/>
                <w:i/>
                <w:iCs/>
                <w:sz w:val="14"/>
                <w:szCs w:val="14"/>
              </w:rPr>
              <w:t>This is a</w:t>
            </w:r>
            <w:r w:rsidR="00AE28E3" w:rsidRPr="00DC2C46">
              <w:rPr>
                <w:rFonts w:ascii="ITC Avant Garde Std Bk" w:hAnsi="ITC Avant Garde Std Bk"/>
                <w:i/>
                <w:iCs/>
                <w:sz w:val="14"/>
                <w:szCs w:val="14"/>
              </w:rPr>
              <w:t>n opportunity to update</w:t>
            </w:r>
            <w:r w:rsidRPr="00DC2C46">
              <w:rPr>
                <w:rFonts w:ascii="ITC Avant Garde Std Bk" w:hAnsi="ITC Avant Garde Std Bk"/>
                <w:i/>
                <w:iCs/>
                <w:sz w:val="14"/>
                <w:szCs w:val="14"/>
              </w:rPr>
              <w:t xml:space="preserve"> the panel</w:t>
            </w:r>
            <w:r w:rsidR="00AE28E3" w:rsidRPr="00DC2C46">
              <w:rPr>
                <w:rFonts w:ascii="ITC Avant Garde Std Bk" w:hAnsi="ITC Avant Garde Std Bk"/>
                <w:i/>
                <w:iCs/>
                <w:sz w:val="14"/>
                <w:szCs w:val="14"/>
              </w:rPr>
              <w:t xml:space="preserve"> on</w:t>
            </w:r>
            <w:r w:rsidRPr="00DC2C46">
              <w:rPr>
                <w:rFonts w:ascii="ITC Avant Garde Std Bk" w:hAnsi="ITC Avant Garde Std Bk"/>
                <w:i/>
                <w:iCs/>
                <w:sz w:val="14"/>
                <w:szCs w:val="14"/>
              </w:rPr>
              <w:t xml:space="preserve"> any</w:t>
            </w:r>
            <w:r w:rsidR="00AE28E3" w:rsidRPr="00DC2C46">
              <w:rPr>
                <w:rFonts w:ascii="ITC Avant Garde Std Bk" w:hAnsi="ITC Avant Garde Std Bk"/>
                <w:i/>
                <w:iCs/>
                <w:sz w:val="14"/>
                <w:szCs w:val="14"/>
              </w:rPr>
              <w:t xml:space="preserve"> extra work you have engaged with, that sit</w:t>
            </w:r>
            <w:r w:rsidRPr="00DC2C46">
              <w:rPr>
                <w:rFonts w:ascii="ITC Avant Garde Std Bk" w:hAnsi="ITC Avant Garde Std Bk"/>
                <w:i/>
                <w:iCs/>
                <w:sz w:val="14"/>
                <w:szCs w:val="14"/>
              </w:rPr>
              <w:t>s</w:t>
            </w:r>
            <w:r w:rsidR="00AE28E3" w:rsidRPr="00DC2C46">
              <w:rPr>
                <w:rFonts w:ascii="ITC Avant Garde Std Bk" w:hAnsi="ITC Avant Garde Std Bk"/>
                <w:i/>
                <w:iCs/>
                <w:sz w:val="14"/>
                <w:szCs w:val="14"/>
              </w:rPr>
              <w:t xml:space="preserve"> outside the previous two boxes. </w:t>
            </w:r>
            <w:r w:rsidR="00DC2C46" w:rsidRPr="00DC2C46">
              <w:rPr>
                <w:rFonts w:ascii="ITC Avant Garde Std Bk" w:hAnsi="ITC Avant Garde Std Bk"/>
                <w:i/>
                <w:iCs/>
                <w:sz w:val="14"/>
                <w:szCs w:val="14"/>
              </w:rPr>
              <w:t xml:space="preserve">This can include key student issues you’ve been addressing. </w:t>
            </w:r>
          </w:p>
        </w:tc>
      </w:tr>
      <w:tr w:rsidR="00AE28E3" w:rsidRPr="00DC2C46" w14:paraId="76058CE1" w14:textId="77777777" w:rsidTr="00FF0C46">
        <w:trPr>
          <w:trHeight w:val="864"/>
        </w:trPr>
        <w:tc>
          <w:tcPr>
            <w:tcW w:w="9166" w:type="dxa"/>
          </w:tcPr>
          <w:p w14:paraId="662D5085" w14:textId="77777777" w:rsidR="008C753F" w:rsidRPr="008C753F" w:rsidRDefault="008C753F" w:rsidP="008C753F">
            <w:pPr>
              <w:rPr>
                <w:rFonts w:ascii="ITC Avant Garde Std Bk" w:hAnsi="ITC Avant Garde Std Bk"/>
                <w:b/>
                <w:bCs/>
                <w:sz w:val="18"/>
                <w:szCs w:val="18"/>
              </w:rPr>
            </w:pPr>
            <w:r w:rsidRPr="008C753F">
              <w:rPr>
                <w:rFonts w:ascii="ITC Avant Garde Std Bk" w:hAnsi="ITC Avant Garde Std Bk"/>
                <w:b/>
                <w:bCs/>
                <w:sz w:val="18"/>
                <w:szCs w:val="18"/>
              </w:rPr>
              <w:t>Diversity Conference Planning</w:t>
            </w:r>
          </w:p>
          <w:p w14:paraId="7376EF75" w14:textId="77777777" w:rsidR="008C753F" w:rsidRDefault="008C753F" w:rsidP="008C753F">
            <w:pPr>
              <w:rPr>
                <w:rFonts w:ascii="ITC Avant Garde Std Bk" w:hAnsi="ITC Avant Garde Std Bk"/>
                <w:b/>
                <w:bCs/>
                <w:sz w:val="18"/>
                <w:szCs w:val="18"/>
              </w:rPr>
            </w:pPr>
            <w:r w:rsidRPr="008C753F">
              <w:rPr>
                <w:rFonts w:ascii="ITC Avant Garde Std Bk" w:hAnsi="ITC Avant Garde Std Bk"/>
                <w:sz w:val="18"/>
                <w:szCs w:val="18"/>
              </w:rPr>
              <w:t xml:space="preserve">Following feedback from our previous Liberation Reps, who expressed a desire for a broader intersectionality-focused event rather than just a Black History Month conference, we initiated plans for a Diversity Conference. The theme will centre on </w:t>
            </w:r>
            <w:r w:rsidRPr="008C753F">
              <w:rPr>
                <w:rFonts w:ascii="ITC Avant Garde Std Bk" w:hAnsi="ITC Avant Garde Std Bk"/>
                <w:b/>
                <w:bCs/>
                <w:sz w:val="18"/>
                <w:szCs w:val="18"/>
              </w:rPr>
              <w:t>"The Strength of Intersectionality in University Life."</w:t>
            </w:r>
            <w:r w:rsidRPr="008C753F">
              <w:rPr>
                <w:rFonts w:ascii="ITC Avant Garde Std Bk" w:hAnsi="ITC Avant Garde Std Bk"/>
                <w:sz w:val="18"/>
                <w:szCs w:val="18"/>
              </w:rPr>
              <w:t xml:space="preserve"> While the timing was adjusted to ensure maximum impact, the conference is now scheduled for February 25th</w:t>
            </w:r>
            <w:r w:rsidRPr="008C753F">
              <w:rPr>
                <w:rFonts w:ascii="ITC Avant Garde Std Bk" w:hAnsi="ITC Avant Garde Std Bk"/>
                <w:b/>
                <w:bCs/>
                <w:sz w:val="18"/>
                <w:szCs w:val="18"/>
              </w:rPr>
              <w:t>.</w:t>
            </w:r>
          </w:p>
          <w:p w14:paraId="51DA2E4F" w14:textId="77777777" w:rsidR="008C753F" w:rsidRDefault="008C753F" w:rsidP="008C753F">
            <w:pPr>
              <w:rPr>
                <w:rFonts w:ascii="ITC Avant Garde Std Bk" w:hAnsi="ITC Avant Garde Std Bk"/>
                <w:b/>
                <w:bCs/>
                <w:sz w:val="18"/>
                <w:szCs w:val="18"/>
              </w:rPr>
            </w:pPr>
          </w:p>
          <w:p w14:paraId="6516A939" w14:textId="77777777" w:rsidR="008C753F" w:rsidRPr="008C753F" w:rsidRDefault="008C753F" w:rsidP="008C753F">
            <w:pPr>
              <w:rPr>
                <w:rFonts w:ascii="ITC Avant Garde Std Bk" w:hAnsi="ITC Avant Garde Std Bk"/>
                <w:b/>
                <w:bCs/>
                <w:sz w:val="18"/>
                <w:szCs w:val="18"/>
              </w:rPr>
            </w:pPr>
            <w:r w:rsidRPr="008C753F">
              <w:rPr>
                <w:rFonts w:ascii="ITC Avant Garde Std Bk" w:hAnsi="ITC Avant Garde Std Bk"/>
                <w:b/>
                <w:bCs/>
                <w:sz w:val="18"/>
                <w:szCs w:val="18"/>
              </w:rPr>
              <w:t>Preparations for Ramadan</w:t>
            </w:r>
          </w:p>
          <w:p w14:paraId="3166E0ED" w14:textId="77777777" w:rsidR="008C753F" w:rsidRPr="008C753F" w:rsidRDefault="008C753F" w:rsidP="008C753F">
            <w:pPr>
              <w:rPr>
                <w:rFonts w:ascii="ITC Avant Garde Std Bk" w:hAnsi="ITC Avant Garde Std Bk"/>
                <w:sz w:val="18"/>
                <w:szCs w:val="18"/>
              </w:rPr>
            </w:pPr>
            <w:r w:rsidRPr="008C753F">
              <w:rPr>
                <w:rFonts w:ascii="ITC Avant Garde Std Bk" w:hAnsi="ITC Avant Garde Std Bk"/>
                <w:sz w:val="18"/>
                <w:szCs w:val="18"/>
              </w:rPr>
              <w:t>We are working closely with the Chaplaincy to organize an event in The Den for Ramadan. Additionally, we are planning further initiatives to support our Muslim student community during this important period.</w:t>
            </w:r>
          </w:p>
          <w:p w14:paraId="48AB603A" w14:textId="77777777" w:rsidR="008C753F" w:rsidRDefault="008C753F" w:rsidP="008C753F">
            <w:pPr>
              <w:rPr>
                <w:rFonts w:ascii="ITC Avant Garde Std Bk" w:hAnsi="ITC Avant Garde Std Bk"/>
                <w:sz w:val="18"/>
                <w:szCs w:val="18"/>
              </w:rPr>
            </w:pPr>
          </w:p>
          <w:p w14:paraId="4DDDA7C2" w14:textId="70E72CBC" w:rsidR="00AA454F" w:rsidRDefault="00AA454F" w:rsidP="008C753F">
            <w:pPr>
              <w:rPr>
                <w:rFonts w:ascii="ITC Avant Garde Std Bk" w:hAnsi="ITC Avant Garde Std Bk"/>
                <w:b/>
                <w:bCs/>
                <w:sz w:val="18"/>
                <w:szCs w:val="18"/>
              </w:rPr>
            </w:pPr>
            <w:r w:rsidRPr="00AA454F">
              <w:rPr>
                <w:rFonts w:ascii="ITC Avant Garde Std Bk" w:hAnsi="ITC Avant Garde Std Bk"/>
                <w:b/>
                <w:bCs/>
                <w:sz w:val="18"/>
                <w:szCs w:val="18"/>
              </w:rPr>
              <w:t>Visa</w:t>
            </w:r>
            <w:r w:rsidR="00AA465A">
              <w:rPr>
                <w:rFonts w:ascii="ITC Avant Garde Std Bk" w:hAnsi="ITC Avant Garde Std Bk"/>
                <w:b/>
                <w:bCs/>
                <w:sz w:val="18"/>
                <w:szCs w:val="18"/>
              </w:rPr>
              <w:t xml:space="preserve"> support</w:t>
            </w:r>
            <w:r w:rsidRPr="00AA454F">
              <w:rPr>
                <w:rFonts w:ascii="ITC Avant Garde Std Bk" w:hAnsi="ITC Avant Garde Std Bk"/>
                <w:b/>
                <w:bCs/>
                <w:sz w:val="18"/>
                <w:szCs w:val="18"/>
              </w:rPr>
              <w:t xml:space="preserve"> awareness</w:t>
            </w:r>
          </w:p>
          <w:p w14:paraId="0A13C845" w14:textId="34133E86" w:rsidR="007148DA" w:rsidRPr="007148DA" w:rsidRDefault="007148DA" w:rsidP="007148DA">
            <w:pPr>
              <w:rPr>
                <w:rFonts w:ascii="ITC Avant Garde Std Bk" w:hAnsi="ITC Avant Garde Std Bk"/>
                <w:sz w:val="18"/>
                <w:szCs w:val="18"/>
              </w:rPr>
            </w:pPr>
            <w:r w:rsidRPr="007148DA">
              <w:rPr>
                <w:rFonts w:ascii="ITC Avant Garde Std Bk" w:hAnsi="ITC Avant Garde Std Bk"/>
                <w:sz w:val="18"/>
                <w:szCs w:val="18"/>
              </w:rPr>
              <w:t xml:space="preserve">In response to requests from </w:t>
            </w:r>
            <w:r w:rsidR="006257C5">
              <w:rPr>
                <w:rFonts w:ascii="ITC Avant Garde Std Bk" w:hAnsi="ITC Avant Garde Std Bk"/>
                <w:sz w:val="18"/>
                <w:szCs w:val="18"/>
              </w:rPr>
              <w:t xml:space="preserve">some </w:t>
            </w:r>
            <w:r w:rsidRPr="007148DA">
              <w:rPr>
                <w:rFonts w:ascii="ITC Avant Garde Std Bk" w:hAnsi="ITC Avant Garde Std Bk"/>
                <w:sz w:val="18"/>
                <w:szCs w:val="18"/>
              </w:rPr>
              <w:t>Student Council members, I collaborated with the marketing team to create promotional materials aimed at raising awareness about visa support, particularly for international students. This initiative helps students who may be confused or uncertain about their visa conditions and requirements for continuing their stay in the UK</w:t>
            </w:r>
            <w:r w:rsidR="006257C5">
              <w:rPr>
                <w:rFonts w:ascii="ITC Avant Garde Std Bk" w:hAnsi="ITC Avant Garde Std Bk"/>
                <w:sz w:val="18"/>
                <w:szCs w:val="18"/>
              </w:rPr>
              <w:t xml:space="preserve"> by signposting them to the</w:t>
            </w:r>
            <w:r w:rsidRPr="007148DA">
              <w:rPr>
                <w:rFonts w:ascii="ITC Avant Garde Std Bk" w:hAnsi="ITC Avant Garde Std Bk"/>
                <w:sz w:val="18"/>
                <w:szCs w:val="18"/>
              </w:rPr>
              <w:t xml:space="preserve"> University's visa team to provide clear and accessible support</w:t>
            </w:r>
            <w:r w:rsidR="006257C5">
              <w:rPr>
                <w:rFonts w:ascii="ITC Avant Garde Std Bk" w:hAnsi="ITC Avant Garde Std Bk"/>
                <w:sz w:val="18"/>
                <w:szCs w:val="18"/>
              </w:rPr>
              <w:t xml:space="preserve"> t</w:t>
            </w:r>
            <w:r w:rsidR="006257C5" w:rsidRPr="007148DA">
              <w:rPr>
                <w:rFonts w:ascii="ITC Avant Garde Std Bk" w:hAnsi="ITC Avant Garde Std Bk"/>
                <w:sz w:val="18"/>
                <w:szCs w:val="18"/>
              </w:rPr>
              <w:t>o ensure accurate and comprehensive guidance</w:t>
            </w:r>
            <w:r w:rsidR="006257C5">
              <w:rPr>
                <w:rFonts w:ascii="ITC Avant Garde Std Bk" w:hAnsi="ITC Avant Garde Std Bk"/>
                <w:sz w:val="18"/>
                <w:szCs w:val="18"/>
              </w:rPr>
              <w:t>.</w:t>
            </w:r>
          </w:p>
          <w:p w14:paraId="68757814" w14:textId="77777777" w:rsidR="00AE28E3" w:rsidRPr="00DC2C46" w:rsidRDefault="00AE28E3">
            <w:pPr>
              <w:rPr>
                <w:rFonts w:ascii="ITC Avant Garde Std Bk" w:hAnsi="ITC Avant Garde Std Bk"/>
                <w:sz w:val="18"/>
                <w:szCs w:val="18"/>
              </w:rPr>
            </w:pPr>
          </w:p>
          <w:p w14:paraId="104EE550" w14:textId="77777777" w:rsidR="00AE28E3" w:rsidRPr="00DC2C46" w:rsidRDefault="00AE28E3">
            <w:pPr>
              <w:rPr>
                <w:rFonts w:ascii="ITC Avant Garde Std Bk" w:hAnsi="ITC Avant Garde Std Bk"/>
                <w:sz w:val="18"/>
                <w:szCs w:val="18"/>
              </w:rPr>
            </w:pPr>
          </w:p>
          <w:p w14:paraId="5A8D33B5" w14:textId="7A9CEB78" w:rsidR="00AE28E3" w:rsidRPr="00DC2C46" w:rsidRDefault="00AE28E3">
            <w:pPr>
              <w:rPr>
                <w:rFonts w:ascii="ITC Avant Garde Std Bk" w:hAnsi="ITC Avant Garde Std Bk"/>
                <w:sz w:val="18"/>
                <w:szCs w:val="18"/>
              </w:rPr>
            </w:pPr>
          </w:p>
        </w:tc>
      </w:tr>
    </w:tbl>
    <w:p w14:paraId="5BF2DE92" w14:textId="02763508" w:rsidR="00AE28E3" w:rsidRPr="00DC2C46" w:rsidRDefault="00AE28E3">
      <w:pPr>
        <w:rPr>
          <w:rFonts w:ascii="ITC Avant Garde Std Bk" w:hAnsi="ITC Avant Garde Std Bk"/>
          <w:sz w:val="18"/>
          <w:szCs w:val="18"/>
        </w:rPr>
      </w:pPr>
    </w:p>
    <w:tbl>
      <w:tblPr>
        <w:tblStyle w:val="TableGrid"/>
        <w:tblW w:w="9246" w:type="dxa"/>
        <w:tblLook w:val="04A0" w:firstRow="1" w:lastRow="0" w:firstColumn="1" w:lastColumn="0" w:noHBand="0" w:noVBand="1"/>
      </w:tblPr>
      <w:tblGrid>
        <w:gridCol w:w="9246"/>
      </w:tblGrid>
      <w:tr w:rsidR="00AE28E3" w:rsidRPr="00DC2C46" w14:paraId="7DB03992" w14:textId="77777777" w:rsidTr="006C1326">
        <w:trPr>
          <w:trHeight w:val="431"/>
        </w:trPr>
        <w:tc>
          <w:tcPr>
            <w:tcW w:w="9246" w:type="dxa"/>
          </w:tcPr>
          <w:p w14:paraId="6905C455" w14:textId="63241BDC"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Meeting</w:t>
            </w:r>
            <w:r w:rsidR="007C1047" w:rsidRPr="00DC2C46">
              <w:rPr>
                <w:rFonts w:ascii="ITC Avant Garde Std Bk" w:hAnsi="ITC Avant Garde Std Bk"/>
                <w:b/>
                <w:bCs/>
                <w:sz w:val="18"/>
                <w:szCs w:val="18"/>
              </w:rPr>
              <w:t xml:space="preserve"> </w:t>
            </w:r>
            <w:r w:rsidR="006C1326">
              <w:rPr>
                <w:rFonts w:ascii="ITC Avant Garde Std Bk" w:hAnsi="ITC Avant Garde Std Bk"/>
                <w:b/>
                <w:bCs/>
                <w:sz w:val="18"/>
                <w:szCs w:val="18"/>
              </w:rPr>
              <w:t>A</w:t>
            </w:r>
            <w:r w:rsidR="007C1047" w:rsidRPr="00DC2C46">
              <w:rPr>
                <w:rFonts w:ascii="ITC Avant Garde Std Bk" w:hAnsi="ITC Avant Garde Std Bk"/>
                <w:b/>
                <w:bCs/>
                <w:sz w:val="18"/>
                <w:szCs w:val="18"/>
              </w:rPr>
              <w:t>ttendance</w:t>
            </w:r>
          </w:p>
          <w:p w14:paraId="2315281A" w14:textId="6836E360" w:rsidR="00AE28E3" w:rsidRPr="00DC2C46" w:rsidRDefault="00DC2C46" w:rsidP="00AE28E3">
            <w:pPr>
              <w:rPr>
                <w:rFonts w:ascii="ITC Avant Garde Std Bk" w:hAnsi="ITC Avant Garde Std Bk"/>
                <w:i/>
                <w:iCs/>
                <w:sz w:val="18"/>
                <w:szCs w:val="18"/>
              </w:rPr>
            </w:pPr>
            <w:r w:rsidRPr="00DC2C46">
              <w:rPr>
                <w:rFonts w:ascii="ITC Avant Garde Std Bk" w:hAnsi="ITC Avant Garde Std Bk"/>
                <w:i/>
                <w:iCs/>
                <w:sz w:val="14"/>
                <w:szCs w:val="14"/>
              </w:rPr>
              <w:t xml:space="preserve">Please highlight any relevant meetings you’ve attended and key issues arising from these meetings. </w:t>
            </w:r>
          </w:p>
        </w:tc>
      </w:tr>
      <w:tr w:rsidR="00AE28E3" w:rsidRPr="00DC2C46" w14:paraId="71FEB845" w14:textId="77777777" w:rsidTr="00FF0C46">
        <w:trPr>
          <w:trHeight w:val="1116"/>
        </w:trPr>
        <w:tc>
          <w:tcPr>
            <w:tcW w:w="9246" w:type="dxa"/>
          </w:tcPr>
          <w:p w14:paraId="2CC7C691" w14:textId="77777777" w:rsidR="008C753F" w:rsidRPr="008C753F" w:rsidRDefault="008C753F" w:rsidP="008C753F">
            <w:pPr>
              <w:rPr>
                <w:rFonts w:ascii="ITC Avant Garde Std Bk" w:hAnsi="ITC Avant Garde Std Bk"/>
                <w:b/>
                <w:bCs/>
                <w:sz w:val="18"/>
                <w:szCs w:val="18"/>
              </w:rPr>
            </w:pPr>
            <w:r w:rsidRPr="008C753F">
              <w:rPr>
                <w:rFonts w:ascii="ITC Avant Garde Std Bk" w:hAnsi="ITC Avant Garde Std Bk"/>
                <w:b/>
                <w:bCs/>
                <w:sz w:val="18"/>
                <w:szCs w:val="18"/>
              </w:rPr>
              <w:t>Meetings</w:t>
            </w:r>
          </w:p>
          <w:p w14:paraId="07196C31" w14:textId="77777777" w:rsidR="008C753F" w:rsidRPr="008C753F" w:rsidRDefault="008C753F" w:rsidP="008C753F">
            <w:pPr>
              <w:rPr>
                <w:rFonts w:ascii="ITC Avant Garde Std Bk" w:hAnsi="ITC Avant Garde Std Bk"/>
                <w:sz w:val="18"/>
                <w:szCs w:val="18"/>
              </w:rPr>
            </w:pPr>
            <w:r w:rsidRPr="008C753F">
              <w:rPr>
                <w:rFonts w:ascii="ITC Avant Garde Std Bk" w:hAnsi="ITC Avant Garde Std Bk"/>
                <w:sz w:val="18"/>
                <w:szCs w:val="18"/>
              </w:rPr>
              <w:t>We have continuously attended key meetings in our roles and providing support for students, some of which are:</w:t>
            </w:r>
          </w:p>
          <w:p w14:paraId="75583A29" w14:textId="77777777" w:rsidR="008C753F" w:rsidRPr="008C753F" w:rsidRDefault="008C753F" w:rsidP="008C753F">
            <w:pPr>
              <w:numPr>
                <w:ilvl w:val="0"/>
                <w:numId w:val="1"/>
              </w:numPr>
              <w:rPr>
                <w:rFonts w:ascii="ITC Avant Garde Std Bk" w:hAnsi="ITC Avant Garde Std Bk"/>
                <w:b/>
                <w:bCs/>
                <w:sz w:val="18"/>
                <w:szCs w:val="18"/>
              </w:rPr>
            </w:pPr>
            <w:r w:rsidRPr="008C753F">
              <w:rPr>
                <w:rFonts w:ascii="ITC Avant Garde Std Bk" w:hAnsi="ITC Avant Garde Std Bk"/>
                <w:sz w:val="18"/>
                <w:szCs w:val="18"/>
              </w:rPr>
              <w:t>Race equality charter.</w:t>
            </w:r>
          </w:p>
          <w:p w14:paraId="54BC3719" w14:textId="77777777" w:rsidR="008C753F" w:rsidRPr="008C753F" w:rsidRDefault="008C753F" w:rsidP="008C753F">
            <w:pPr>
              <w:numPr>
                <w:ilvl w:val="0"/>
                <w:numId w:val="1"/>
              </w:numPr>
              <w:rPr>
                <w:rFonts w:ascii="ITC Avant Garde Std Bk" w:hAnsi="ITC Avant Garde Std Bk"/>
                <w:b/>
                <w:bCs/>
                <w:sz w:val="18"/>
                <w:szCs w:val="18"/>
              </w:rPr>
            </w:pPr>
            <w:r w:rsidRPr="008C753F">
              <w:rPr>
                <w:rFonts w:ascii="ITC Avant Garde Std Bk" w:hAnsi="ITC Avant Garde Std Bk"/>
                <w:sz w:val="18"/>
                <w:szCs w:val="18"/>
              </w:rPr>
              <w:t xml:space="preserve"> International students working group.</w:t>
            </w:r>
          </w:p>
          <w:p w14:paraId="539A8BD4" w14:textId="77777777" w:rsidR="008C753F" w:rsidRPr="008C753F" w:rsidRDefault="008C753F" w:rsidP="008C753F">
            <w:pPr>
              <w:numPr>
                <w:ilvl w:val="0"/>
                <w:numId w:val="1"/>
              </w:numPr>
              <w:rPr>
                <w:rFonts w:ascii="ITC Avant Garde Std Bk" w:hAnsi="ITC Avant Garde Std Bk"/>
                <w:b/>
                <w:bCs/>
                <w:sz w:val="18"/>
                <w:szCs w:val="18"/>
              </w:rPr>
            </w:pPr>
            <w:r w:rsidRPr="008C753F">
              <w:rPr>
                <w:rFonts w:ascii="ITC Avant Garde Std Bk" w:hAnsi="ITC Avant Garde Std Bk"/>
                <w:sz w:val="18"/>
                <w:szCs w:val="18"/>
              </w:rPr>
              <w:t>Disability equality action plan.</w:t>
            </w:r>
          </w:p>
          <w:p w14:paraId="6AF3245F" w14:textId="77777777" w:rsidR="008C753F" w:rsidRPr="008C753F" w:rsidRDefault="008C753F" w:rsidP="008C753F">
            <w:pPr>
              <w:numPr>
                <w:ilvl w:val="0"/>
                <w:numId w:val="1"/>
              </w:numPr>
              <w:rPr>
                <w:rFonts w:ascii="ITC Avant Garde Std Bk" w:hAnsi="ITC Avant Garde Std Bk"/>
                <w:b/>
                <w:bCs/>
                <w:sz w:val="18"/>
                <w:szCs w:val="18"/>
              </w:rPr>
            </w:pPr>
            <w:r w:rsidRPr="008C753F">
              <w:rPr>
                <w:rFonts w:ascii="ITC Avant Garde Std Bk" w:hAnsi="ITC Avant Garde Std Bk"/>
                <w:sz w:val="18"/>
                <w:szCs w:val="18"/>
              </w:rPr>
              <w:t>REC student experience group.</w:t>
            </w:r>
          </w:p>
          <w:p w14:paraId="0CC740FC" w14:textId="77777777" w:rsidR="008C753F" w:rsidRPr="008C753F" w:rsidRDefault="008C753F" w:rsidP="008C753F">
            <w:pPr>
              <w:numPr>
                <w:ilvl w:val="0"/>
                <w:numId w:val="1"/>
              </w:numPr>
              <w:rPr>
                <w:rFonts w:ascii="ITC Avant Garde Std Bk" w:hAnsi="ITC Avant Garde Std Bk"/>
                <w:b/>
                <w:bCs/>
                <w:sz w:val="18"/>
                <w:szCs w:val="18"/>
              </w:rPr>
            </w:pPr>
            <w:r w:rsidRPr="008C753F">
              <w:rPr>
                <w:rFonts w:ascii="ITC Avant Garde Std Bk" w:hAnsi="ITC Avant Garde Std Bk"/>
                <w:sz w:val="18"/>
                <w:szCs w:val="18"/>
              </w:rPr>
              <w:t xml:space="preserve"> Meetings with stakeholders such as the VC, PVC, Dean of students etc. </w:t>
            </w:r>
          </w:p>
          <w:p w14:paraId="5314A963" w14:textId="77777777" w:rsidR="008C753F" w:rsidRPr="008C753F" w:rsidRDefault="008C753F" w:rsidP="008C753F">
            <w:pPr>
              <w:numPr>
                <w:ilvl w:val="0"/>
                <w:numId w:val="1"/>
              </w:numPr>
              <w:rPr>
                <w:rFonts w:ascii="ITC Avant Garde Std Bk" w:hAnsi="ITC Avant Garde Std Bk"/>
                <w:b/>
                <w:bCs/>
                <w:sz w:val="18"/>
                <w:szCs w:val="18"/>
              </w:rPr>
            </w:pPr>
            <w:r w:rsidRPr="008C753F">
              <w:rPr>
                <w:rFonts w:ascii="ITC Avant Garde Std Bk" w:hAnsi="ITC Avant Garde Std Bk"/>
                <w:sz w:val="18"/>
                <w:szCs w:val="18"/>
              </w:rPr>
              <w:t xml:space="preserve">Wolverhampton leadership group etc. </w:t>
            </w:r>
          </w:p>
          <w:p w14:paraId="6C9D84DB" w14:textId="77777777" w:rsidR="00AE28E3" w:rsidRPr="00DC2C46" w:rsidRDefault="00AE28E3">
            <w:pPr>
              <w:rPr>
                <w:rFonts w:ascii="ITC Avant Garde Std Bk" w:hAnsi="ITC Avant Garde Std Bk"/>
                <w:sz w:val="18"/>
                <w:szCs w:val="18"/>
              </w:rPr>
            </w:pPr>
          </w:p>
        </w:tc>
      </w:tr>
    </w:tbl>
    <w:p w14:paraId="06FA88F3" w14:textId="77777777" w:rsidR="00DC2C46" w:rsidRPr="00DC2C46" w:rsidRDefault="00DC2C46">
      <w:pPr>
        <w:rPr>
          <w:rFonts w:ascii="ITC Avant Garde Std Bk" w:hAnsi="ITC Avant Garde Std Bk"/>
          <w:sz w:val="18"/>
          <w:szCs w:val="18"/>
        </w:rPr>
      </w:pPr>
    </w:p>
    <w:tbl>
      <w:tblPr>
        <w:tblStyle w:val="TableGrid"/>
        <w:tblW w:w="9276" w:type="dxa"/>
        <w:tblLook w:val="04A0" w:firstRow="1" w:lastRow="0" w:firstColumn="1" w:lastColumn="0" w:noHBand="0" w:noVBand="1"/>
      </w:tblPr>
      <w:tblGrid>
        <w:gridCol w:w="9276"/>
      </w:tblGrid>
      <w:tr w:rsidR="00AE28E3" w:rsidRPr="00DC2C46" w14:paraId="7FCBA0C4" w14:textId="77777777" w:rsidTr="00AE28E3">
        <w:trPr>
          <w:trHeight w:val="321"/>
        </w:trPr>
        <w:tc>
          <w:tcPr>
            <w:tcW w:w="9276" w:type="dxa"/>
          </w:tcPr>
          <w:p w14:paraId="3C7F6ED4" w14:textId="3A5519E3"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Additional </w:t>
            </w:r>
            <w:r w:rsidR="007C1047" w:rsidRPr="00DC2C46">
              <w:rPr>
                <w:rFonts w:ascii="ITC Avant Garde Std Bk" w:hAnsi="ITC Avant Garde Std Bk"/>
                <w:b/>
                <w:bCs/>
                <w:sz w:val="18"/>
                <w:szCs w:val="18"/>
              </w:rPr>
              <w:t>c</w:t>
            </w:r>
            <w:r w:rsidRPr="00DC2C46">
              <w:rPr>
                <w:rFonts w:ascii="ITC Avant Garde Std Bk" w:hAnsi="ITC Avant Garde Std Bk"/>
                <w:b/>
                <w:bCs/>
                <w:sz w:val="18"/>
                <w:szCs w:val="18"/>
              </w:rPr>
              <w:t>omments</w:t>
            </w:r>
            <w:r w:rsidR="007C1047" w:rsidRPr="00DC2C46">
              <w:rPr>
                <w:rFonts w:ascii="ITC Avant Garde Std Bk" w:hAnsi="ITC Avant Garde Std Bk"/>
                <w:b/>
                <w:bCs/>
                <w:sz w:val="18"/>
                <w:szCs w:val="18"/>
              </w:rPr>
              <w:t>:</w:t>
            </w:r>
          </w:p>
        </w:tc>
      </w:tr>
      <w:tr w:rsidR="00AE28E3" w:rsidRPr="00DC2C46" w14:paraId="4DB2E083" w14:textId="77777777" w:rsidTr="00FF0C46">
        <w:trPr>
          <w:trHeight w:val="1085"/>
        </w:trPr>
        <w:tc>
          <w:tcPr>
            <w:tcW w:w="9276" w:type="dxa"/>
          </w:tcPr>
          <w:p w14:paraId="41E372AB" w14:textId="77777777" w:rsidR="00AE28E3" w:rsidRPr="00DC2C46" w:rsidRDefault="00AE28E3">
            <w:pPr>
              <w:rPr>
                <w:rFonts w:ascii="ITC Avant Garde Std Bk" w:hAnsi="ITC Avant Garde Std Bk"/>
                <w:sz w:val="18"/>
                <w:szCs w:val="18"/>
              </w:rPr>
            </w:pPr>
          </w:p>
        </w:tc>
      </w:tr>
    </w:tbl>
    <w:p w14:paraId="2F3E21F8" w14:textId="77777777" w:rsidR="00AE28E3" w:rsidRPr="00DC2C46" w:rsidRDefault="00AE28E3">
      <w:pPr>
        <w:rPr>
          <w:rFonts w:ascii="ITC Avant Garde Std Bk" w:hAnsi="ITC Avant Garde Std Bk"/>
          <w:sz w:val="18"/>
          <w:szCs w:val="18"/>
        </w:rPr>
      </w:pPr>
    </w:p>
    <w:sectPr w:rsidR="00AE28E3" w:rsidRPr="00DC2C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34C7" w14:textId="77777777" w:rsidR="00096A1B" w:rsidRDefault="00096A1B" w:rsidP="007C1047">
      <w:pPr>
        <w:spacing w:after="0" w:line="240" w:lineRule="auto"/>
      </w:pPr>
      <w:r>
        <w:separator/>
      </w:r>
    </w:p>
  </w:endnote>
  <w:endnote w:type="continuationSeparator" w:id="0">
    <w:p w14:paraId="4CB99D75" w14:textId="77777777" w:rsidR="00096A1B" w:rsidRDefault="00096A1B" w:rsidP="007C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A7B2" w14:textId="08C5339D" w:rsidR="0082130B" w:rsidRPr="00B062D3" w:rsidRDefault="007C1047">
    <w:pPr>
      <w:pStyle w:val="Footer"/>
      <w:rPr>
        <w:sz w:val="16"/>
        <w:szCs w:val="16"/>
      </w:rPr>
    </w:pPr>
    <w:r w:rsidRPr="00B062D3">
      <w:rPr>
        <w:sz w:val="16"/>
        <w:szCs w:val="16"/>
      </w:rPr>
      <w:t xml:space="preserve">This report should be submitted by the agreed deadline, which shall be no less than </w:t>
    </w:r>
    <w:r w:rsidR="004C64DD">
      <w:rPr>
        <w:sz w:val="16"/>
        <w:szCs w:val="16"/>
      </w:rPr>
      <w:t>7</w:t>
    </w:r>
    <w:r w:rsidR="00EF17A9" w:rsidRPr="00B062D3">
      <w:rPr>
        <w:sz w:val="16"/>
        <w:szCs w:val="16"/>
      </w:rPr>
      <w:t xml:space="preserve"> days</w:t>
    </w:r>
    <w:r w:rsidRPr="00B062D3">
      <w:rPr>
        <w:sz w:val="16"/>
        <w:szCs w:val="16"/>
      </w:rPr>
      <w:t xml:space="preserve"> in advance of the</w:t>
    </w:r>
    <w:r w:rsidR="0082130B" w:rsidRPr="00B062D3">
      <w:rPr>
        <w:sz w:val="16"/>
        <w:szCs w:val="16"/>
      </w:rPr>
      <w:t xml:space="preserve"> Student Council</w:t>
    </w:r>
    <w:r w:rsidRPr="00B062D3">
      <w:rPr>
        <w:sz w:val="16"/>
        <w:szCs w:val="16"/>
      </w:rPr>
      <w:t xml:space="preserve"> meeting, in order </w:t>
    </w:r>
    <w:r w:rsidR="0082130B" w:rsidRPr="00B062D3">
      <w:rPr>
        <w:sz w:val="16"/>
        <w:szCs w:val="16"/>
      </w:rPr>
      <w:t>council members</w:t>
    </w:r>
    <w:r w:rsidRPr="00B062D3">
      <w:rPr>
        <w:sz w:val="16"/>
        <w:szCs w:val="16"/>
      </w:rPr>
      <w:t xml:space="preserve"> to be able to view it ahead of the </w:t>
    </w:r>
    <w:r w:rsidR="0082130B" w:rsidRPr="00B062D3">
      <w:rPr>
        <w:sz w:val="16"/>
        <w:szCs w:val="16"/>
      </w:rPr>
      <w:t>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84A37" w14:textId="77777777" w:rsidR="00096A1B" w:rsidRDefault="00096A1B" w:rsidP="007C1047">
      <w:pPr>
        <w:spacing w:after="0" w:line="240" w:lineRule="auto"/>
      </w:pPr>
      <w:r>
        <w:separator/>
      </w:r>
    </w:p>
  </w:footnote>
  <w:footnote w:type="continuationSeparator" w:id="0">
    <w:p w14:paraId="30E08E39" w14:textId="77777777" w:rsidR="00096A1B" w:rsidRDefault="00096A1B" w:rsidP="007C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F02C" w14:textId="69BF1B76" w:rsidR="007C1047" w:rsidRDefault="0082130B" w:rsidP="00DC2C46">
    <w:pPr>
      <w:pStyle w:val="Header"/>
    </w:pPr>
    <w:r>
      <w:rPr>
        <w:b/>
        <w:bCs/>
        <w:noProof/>
      </w:rPr>
      <w:drawing>
        <wp:anchor distT="0" distB="0" distL="114300" distR="114300" simplePos="0" relativeHeight="251658240" behindDoc="0" locked="0" layoutInCell="1" allowOverlap="1" wp14:anchorId="3E526547" wp14:editId="7DEB8BD4">
          <wp:simplePos x="0" y="0"/>
          <wp:positionH relativeFrom="margin">
            <wp:posOffset>1762760</wp:posOffset>
          </wp:positionH>
          <wp:positionV relativeFrom="paragraph">
            <wp:posOffset>-68580</wp:posOffset>
          </wp:positionV>
          <wp:extent cx="2193003" cy="361934"/>
          <wp:effectExtent l="0" t="0" r="0" b="635"/>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3003" cy="3619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B14A5"/>
    <w:multiLevelType w:val="hybridMultilevel"/>
    <w:tmpl w:val="413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5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3"/>
    <w:rsid w:val="00057DB3"/>
    <w:rsid w:val="00072E81"/>
    <w:rsid w:val="000917DC"/>
    <w:rsid w:val="00096A1B"/>
    <w:rsid w:val="00110072"/>
    <w:rsid w:val="001B6009"/>
    <w:rsid w:val="001E2008"/>
    <w:rsid w:val="002317EC"/>
    <w:rsid w:val="00254925"/>
    <w:rsid w:val="00283EAB"/>
    <w:rsid w:val="00302CEC"/>
    <w:rsid w:val="00370150"/>
    <w:rsid w:val="003B5007"/>
    <w:rsid w:val="00431E49"/>
    <w:rsid w:val="004C64DD"/>
    <w:rsid w:val="00513163"/>
    <w:rsid w:val="005D2B54"/>
    <w:rsid w:val="00606C33"/>
    <w:rsid w:val="006257C5"/>
    <w:rsid w:val="00632928"/>
    <w:rsid w:val="0063299F"/>
    <w:rsid w:val="006C1326"/>
    <w:rsid w:val="007148DA"/>
    <w:rsid w:val="007941E1"/>
    <w:rsid w:val="007C1047"/>
    <w:rsid w:val="007C5277"/>
    <w:rsid w:val="0082130B"/>
    <w:rsid w:val="008C753F"/>
    <w:rsid w:val="00977EB8"/>
    <w:rsid w:val="00983B37"/>
    <w:rsid w:val="00A03651"/>
    <w:rsid w:val="00AA454F"/>
    <w:rsid w:val="00AA465A"/>
    <w:rsid w:val="00AE28E3"/>
    <w:rsid w:val="00B062D3"/>
    <w:rsid w:val="00B375D7"/>
    <w:rsid w:val="00C431B6"/>
    <w:rsid w:val="00D00544"/>
    <w:rsid w:val="00D603EB"/>
    <w:rsid w:val="00D94E50"/>
    <w:rsid w:val="00DA0DE0"/>
    <w:rsid w:val="00DC082F"/>
    <w:rsid w:val="00DC2C46"/>
    <w:rsid w:val="00DE7D0A"/>
    <w:rsid w:val="00E569EE"/>
    <w:rsid w:val="00EA22C3"/>
    <w:rsid w:val="00EF17A9"/>
    <w:rsid w:val="00F24954"/>
    <w:rsid w:val="00F77AE5"/>
    <w:rsid w:val="00FB28B8"/>
    <w:rsid w:val="00FF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5737"/>
  <w15:chartTrackingRefBased/>
  <w15:docId w15:val="{736CFA59-2630-40BA-9336-68A5DF95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47"/>
  </w:style>
  <w:style w:type="paragraph" w:styleId="Footer">
    <w:name w:val="footer"/>
    <w:basedOn w:val="Normal"/>
    <w:link w:val="FooterChar"/>
    <w:uiPriority w:val="99"/>
    <w:unhideWhenUsed/>
    <w:rsid w:val="007C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047"/>
  </w:style>
  <w:style w:type="character" w:styleId="CommentReference">
    <w:name w:val="annotation reference"/>
    <w:basedOn w:val="DefaultParagraphFont"/>
    <w:uiPriority w:val="99"/>
    <w:semiHidden/>
    <w:unhideWhenUsed/>
    <w:rsid w:val="00EF17A9"/>
    <w:rPr>
      <w:sz w:val="16"/>
      <w:szCs w:val="16"/>
    </w:rPr>
  </w:style>
  <w:style w:type="paragraph" w:styleId="CommentText">
    <w:name w:val="annotation text"/>
    <w:basedOn w:val="Normal"/>
    <w:link w:val="CommentTextChar"/>
    <w:uiPriority w:val="99"/>
    <w:unhideWhenUsed/>
    <w:rsid w:val="00EF17A9"/>
    <w:pPr>
      <w:spacing w:line="240" w:lineRule="auto"/>
    </w:pPr>
    <w:rPr>
      <w:sz w:val="20"/>
      <w:szCs w:val="20"/>
    </w:rPr>
  </w:style>
  <w:style w:type="character" w:customStyle="1" w:styleId="CommentTextChar">
    <w:name w:val="Comment Text Char"/>
    <w:basedOn w:val="DefaultParagraphFont"/>
    <w:link w:val="CommentText"/>
    <w:uiPriority w:val="99"/>
    <w:rsid w:val="00EF17A9"/>
    <w:rPr>
      <w:sz w:val="20"/>
      <w:szCs w:val="20"/>
    </w:rPr>
  </w:style>
  <w:style w:type="paragraph" w:styleId="CommentSubject">
    <w:name w:val="annotation subject"/>
    <w:basedOn w:val="CommentText"/>
    <w:next w:val="CommentText"/>
    <w:link w:val="CommentSubjectChar"/>
    <w:uiPriority w:val="99"/>
    <w:semiHidden/>
    <w:unhideWhenUsed/>
    <w:rsid w:val="00EF17A9"/>
    <w:rPr>
      <w:b/>
      <w:bCs/>
    </w:rPr>
  </w:style>
  <w:style w:type="character" w:customStyle="1" w:styleId="CommentSubjectChar">
    <w:name w:val="Comment Subject Char"/>
    <w:basedOn w:val="CommentTextChar"/>
    <w:link w:val="CommentSubject"/>
    <w:uiPriority w:val="99"/>
    <w:semiHidden/>
    <w:rsid w:val="00EF1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8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Clarke</dc:creator>
  <cp:keywords/>
  <dc:description/>
  <cp:lastModifiedBy>Falacinska, Natalia</cp:lastModifiedBy>
  <cp:revision>2</cp:revision>
  <dcterms:created xsi:type="dcterms:W3CDTF">2025-02-20T09:44:00Z</dcterms:created>
  <dcterms:modified xsi:type="dcterms:W3CDTF">2025-02-20T09:44:00Z</dcterms:modified>
</cp:coreProperties>
</file>