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4" w:rsidRDefault="00303604" w:rsidP="00303604">
      <w:pPr>
        <w:pStyle w:val="Body1"/>
        <w:jc w:val="center"/>
      </w:pPr>
    </w:p>
    <w:p w:rsidR="00D77738" w:rsidRDefault="00D77738" w:rsidP="00303604">
      <w:pPr>
        <w:pStyle w:val="Body1"/>
        <w:jc w:val="center"/>
      </w:pPr>
    </w:p>
    <w:p w:rsidR="00480CBD" w:rsidRDefault="00CA131C" w:rsidP="00303604">
      <w:pPr>
        <w:pStyle w:val="Body1"/>
        <w:jc w:val="center"/>
      </w:pPr>
      <w:r>
        <w:rPr>
          <w:noProof/>
          <w:lang w:val="en-GB"/>
        </w:rPr>
        <w:drawing>
          <wp:inline distT="0" distB="0" distL="0" distR="0">
            <wp:extent cx="3295290" cy="59522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8" b="31937"/>
                    <a:stretch/>
                  </pic:blipFill>
                  <pic:spPr bwMode="auto">
                    <a:xfrm>
                      <a:off x="0" y="0"/>
                      <a:ext cx="3291840" cy="59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CBD" w:rsidRDefault="00480CBD" w:rsidP="00303604">
      <w:pPr>
        <w:pStyle w:val="Body1"/>
      </w:pPr>
    </w:p>
    <w:p w:rsidR="00480CBD" w:rsidRPr="00CB6C5F" w:rsidRDefault="00AB4EB1" w:rsidP="00AB4EB1">
      <w:pPr>
        <w:pStyle w:val="Body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00"/>
        <w:rPr>
          <w:rFonts w:ascii="Century Gothic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Job Description</w:t>
      </w:r>
    </w:p>
    <w:p w:rsidR="00480CBD" w:rsidRDefault="00480CBD">
      <w:pPr>
        <w:pStyle w:val="Body1"/>
        <w:rPr>
          <w:rFonts w:ascii="Helvetica" w:hAnsi="Helvetica"/>
          <w:b/>
          <w:sz w:val="22"/>
        </w:rPr>
      </w:pPr>
    </w:p>
    <w:p w:rsidR="00480CBD" w:rsidRDefault="00480CBD">
      <w:pPr>
        <w:pStyle w:val="Body1"/>
        <w:rPr>
          <w:rFonts w:ascii="Century Gothic" w:hAnsi="Century Gothic" w:cs="Tahoma"/>
          <w:b/>
          <w:sz w:val="22"/>
          <w:szCs w:val="22"/>
        </w:rPr>
      </w:pPr>
      <w:r w:rsidRPr="00CB6C5F">
        <w:rPr>
          <w:rFonts w:ascii="Century Gothic" w:eastAsia="Helvetica" w:hAnsi="Century Gothic"/>
          <w:b/>
          <w:sz w:val="22"/>
        </w:rPr>
        <w:t>Post:</w:t>
      </w:r>
      <w:r w:rsidRPr="00CB6C5F">
        <w:rPr>
          <w:rFonts w:ascii="Century Gothic" w:eastAsia="Helvetica" w:hAnsi="Century Gothic"/>
          <w:b/>
          <w:sz w:val="22"/>
        </w:rPr>
        <w:tab/>
      </w:r>
      <w:r w:rsidRPr="00CB6C5F">
        <w:rPr>
          <w:rFonts w:ascii="Century Gothic" w:eastAsia="Helvetica" w:hAnsi="Century Gothic"/>
          <w:b/>
          <w:sz w:val="22"/>
        </w:rPr>
        <w:tab/>
      </w:r>
      <w:r w:rsidRPr="00CB6C5F">
        <w:rPr>
          <w:rFonts w:ascii="Century Gothic" w:eastAsia="Helvetica" w:hAnsi="Century Gothic"/>
          <w:b/>
          <w:sz w:val="22"/>
        </w:rPr>
        <w:tab/>
      </w:r>
      <w:r w:rsidRPr="00CB6C5F">
        <w:rPr>
          <w:rFonts w:ascii="Century Gothic" w:eastAsia="Helvetica" w:hAnsi="Century Gothic"/>
          <w:b/>
          <w:sz w:val="22"/>
        </w:rPr>
        <w:tab/>
      </w:r>
      <w:r w:rsidR="002F20FB">
        <w:rPr>
          <w:rFonts w:ascii="Century Gothic" w:hAnsi="Century Gothic" w:cs="Tahoma"/>
          <w:b/>
          <w:sz w:val="22"/>
          <w:szCs w:val="22"/>
        </w:rPr>
        <w:t xml:space="preserve">Events &amp; Marketing Assistant </w:t>
      </w:r>
      <w:r w:rsidR="0086233D">
        <w:rPr>
          <w:rFonts w:ascii="Century Gothic" w:hAnsi="Century Gothic" w:cs="Tahoma"/>
          <w:b/>
          <w:sz w:val="22"/>
          <w:szCs w:val="22"/>
        </w:rPr>
        <w:t xml:space="preserve"> </w:t>
      </w:r>
      <w:r w:rsidR="00501ED0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172939" w:rsidRPr="00C94B28" w:rsidRDefault="00172939">
      <w:pPr>
        <w:pStyle w:val="Body1"/>
        <w:rPr>
          <w:rFonts w:ascii="Century Gothic" w:hAnsi="Century Gothic"/>
          <w:b/>
          <w:color w:val="auto"/>
          <w:sz w:val="22"/>
        </w:rPr>
      </w:pPr>
    </w:p>
    <w:p w:rsidR="00172939" w:rsidRDefault="00210485" w:rsidP="00EA1562">
      <w:pPr>
        <w:rPr>
          <w:rFonts w:ascii="Century Gothic" w:eastAsia="Helvetica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Salary</w:t>
      </w:r>
      <w:r w:rsidRPr="00CB6C5F">
        <w:rPr>
          <w:rFonts w:ascii="Century Gothic" w:eastAsia="Helvetica" w:hAnsi="Century Gothic"/>
          <w:b/>
          <w:sz w:val="22"/>
        </w:rPr>
        <w:t>:</w:t>
      </w:r>
      <w:r w:rsidRPr="00CB6C5F">
        <w:rPr>
          <w:rFonts w:ascii="Century Gothic" w:eastAsia="Helvetica" w:hAnsi="Century Gothic"/>
          <w:b/>
          <w:sz w:val="22"/>
        </w:rPr>
        <w:tab/>
      </w:r>
      <w:r w:rsidR="00172939">
        <w:rPr>
          <w:rFonts w:ascii="Century Gothic" w:eastAsia="Helvetica" w:hAnsi="Century Gothic"/>
          <w:b/>
          <w:sz w:val="22"/>
        </w:rPr>
        <w:t xml:space="preserve"> </w:t>
      </w:r>
      <w:r w:rsidR="00172939">
        <w:rPr>
          <w:rFonts w:ascii="Century Gothic" w:eastAsia="Helvetica" w:hAnsi="Century Gothic"/>
          <w:b/>
          <w:sz w:val="22"/>
        </w:rPr>
        <w:tab/>
      </w:r>
      <w:r w:rsidR="00172939">
        <w:rPr>
          <w:rFonts w:ascii="Century Gothic" w:eastAsia="Helvetica" w:hAnsi="Century Gothic"/>
          <w:b/>
          <w:sz w:val="22"/>
        </w:rPr>
        <w:tab/>
      </w:r>
      <w:r w:rsidR="00172939">
        <w:rPr>
          <w:rFonts w:ascii="Century Gothic" w:eastAsia="Helvetica" w:hAnsi="Century Gothic"/>
          <w:b/>
          <w:sz w:val="22"/>
        </w:rPr>
        <w:tab/>
        <w:t>Scale 1 point 8 - £16,364</w:t>
      </w:r>
    </w:p>
    <w:p w:rsidR="00480CBD" w:rsidRPr="002F6138" w:rsidRDefault="00210485" w:rsidP="00EA1562">
      <w:pPr>
        <w:rPr>
          <w:rFonts w:ascii="Century Gothic" w:eastAsia="Helvetica" w:hAnsi="Century Gothic"/>
          <w:b/>
          <w:sz w:val="22"/>
        </w:rPr>
      </w:pPr>
      <w:r w:rsidRPr="00CB6C5F">
        <w:rPr>
          <w:rFonts w:ascii="Century Gothic" w:eastAsia="Helvetica" w:hAnsi="Century Gothic"/>
          <w:b/>
          <w:sz w:val="22"/>
        </w:rPr>
        <w:tab/>
      </w:r>
      <w:r w:rsidR="004F4040">
        <w:rPr>
          <w:rFonts w:ascii="Century Gothic" w:eastAsia="Helvetica" w:hAnsi="Century Gothic"/>
          <w:b/>
          <w:sz w:val="22"/>
        </w:rPr>
        <w:tab/>
      </w:r>
      <w:r w:rsidR="004F4040">
        <w:rPr>
          <w:rFonts w:ascii="Century Gothic" w:eastAsia="Helvetica" w:hAnsi="Century Gothic"/>
          <w:b/>
          <w:sz w:val="22"/>
        </w:rPr>
        <w:tab/>
      </w:r>
      <w:r w:rsidR="00154019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CC3AF2" w:rsidRDefault="00EA1562">
      <w:pPr>
        <w:pStyle w:val="Body1"/>
        <w:rPr>
          <w:rFonts w:ascii="Century Gothic" w:eastAsia="Helvetica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Hours:</w:t>
      </w:r>
      <w:r>
        <w:rPr>
          <w:rFonts w:ascii="Century Gothic" w:eastAsia="Helvetica" w:hAnsi="Century Gothic"/>
          <w:b/>
          <w:sz w:val="22"/>
        </w:rPr>
        <w:tab/>
      </w:r>
      <w:r>
        <w:rPr>
          <w:rFonts w:ascii="Century Gothic" w:eastAsia="Helvetica" w:hAnsi="Century Gothic"/>
          <w:b/>
          <w:sz w:val="22"/>
        </w:rPr>
        <w:tab/>
      </w:r>
      <w:r>
        <w:rPr>
          <w:rFonts w:ascii="Century Gothic" w:eastAsia="Helvetica" w:hAnsi="Century Gothic"/>
          <w:b/>
          <w:sz w:val="22"/>
        </w:rPr>
        <w:tab/>
      </w:r>
      <w:r>
        <w:rPr>
          <w:rFonts w:ascii="Century Gothic" w:eastAsia="Helvetica" w:hAnsi="Century Gothic"/>
          <w:b/>
          <w:sz w:val="22"/>
        </w:rPr>
        <w:tab/>
      </w:r>
      <w:r w:rsidR="00E75570">
        <w:rPr>
          <w:rFonts w:ascii="Century Gothic" w:eastAsia="Helvetica" w:hAnsi="Century Gothic"/>
          <w:b/>
          <w:sz w:val="22"/>
        </w:rPr>
        <w:t xml:space="preserve"> </w:t>
      </w:r>
      <w:r w:rsidR="00E75570" w:rsidRPr="00CA131C">
        <w:rPr>
          <w:rFonts w:ascii="Century Gothic" w:eastAsia="Helvetica" w:hAnsi="Century Gothic"/>
          <w:b/>
          <w:sz w:val="22"/>
        </w:rPr>
        <w:t>25 hours per week</w:t>
      </w:r>
    </w:p>
    <w:p w:rsidR="00FE1FD4" w:rsidRDefault="00FE1FD4">
      <w:pPr>
        <w:pStyle w:val="Body1"/>
        <w:rPr>
          <w:rFonts w:ascii="Century Gothic" w:eastAsia="Helvetica" w:hAnsi="Century Gothic"/>
          <w:color w:val="0070C0"/>
          <w:sz w:val="22"/>
          <w:u w:val="single"/>
        </w:rPr>
      </w:pPr>
    </w:p>
    <w:p w:rsidR="00FE1FD4" w:rsidRDefault="00172939" w:rsidP="00CA131C">
      <w:pPr>
        <w:pStyle w:val="Body1"/>
        <w:ind w:left="2880"/>
        <w:rPr>
          <w:rFonts w:ascii="Century Gothic" w:eastAsia="Helvetica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 xml:space="preserve">Initially a </w:t>
      </w:r>
      <w:r w:rsidR="00FE1FD4">
        <w:rPr>
          <w:rFonts w:ascii="Century Gothic" w:eastAsia="Helvetica" w:hAnsi="Century Gothic"/>
          <w:b/>
          <w:sz w:val="22"/>
        </w:rPr>
        <w:t>12 month fixed</w:t>
      </w:r>
      <w:r>
        <w:rPr>
          <w:rFonts w:ascii="Century Gothic" w:eastAsia="Helvetica" w:hAnsi="Century Gothic"/>
          <w:b/>
          <w:sz w:val="22"/>
        </w:rPr>
        <w:t xml:space="preserve"> term contract – review to be undertaken  </w:t>
      </w:r>
    </w:p>
    <w:p w:rsidR="00CA131C" w:rsidRDefault="00CA131C" w:rsidP="00CA131C">
      <w:pPr>
        <w:pStyle w:val="Body1"/>
        <w:ind w:left="2880"/>
        <w:rPr>
          <w:rFonts w:ascii="Century Gothic" w:eastAsia="Helvetica" w:hAnsi="Century Gothic"/>
          <w:b/>
          <w:sz w:val="22"/>
        </w:rPr>
      </w:pPr>
    </w:p>
    <w:p w:rsidR="00CA131C" w:rsidRDefault="00CA131C" w:rsidP="00CA131C">
      <w:pPr>
        <w:pStyle w:val="Body1"/>
        <w:rPr>
          <w:rFonts w:ascii="Century Gothic" w:eastAsia="Helvetica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Campus:</w:t>
      </w:r>
      <w:r>
        <w:rPr>
          <w:rFonts w:ascii="Century Gothic" w:eastAsia="Helvetica" w:hAnsi="Century Gothic"/>
          <w:b/>
          <w:sz w:val="22"/>
        </w:rPr>
        <w:tab/>
      </w:r>
      <w:r>
        <w:rPr>
          <w:rFonts w:ascii="Century Gothic" w:eastAsia="Helvetica" w:hAnsi="Century Gothic"/>
          <w:b/>
          <w:sz w:val="22"/>
        </w:rPr>
        <w:tab/>
      </w:r>
      <w:r>
        <w:rPr>
          <w:rFonts w:ascii="Century Gothic" w:eastAsia="Helvetica" w:hAnsi="Century Gothic"/>
          <w:b/>
          <w:sz w:val="22"/>
        </w:rPr>
        <w:tab/>
        <w:t xml:space="preserve">City, Walsall &amp; Telford </w:t>
      </w:r>
    </w:p>
    <w:p w:rsidR="00FE1FD4" w:rsidRPr="005716FB" w:rsidRDefault="00FE1FD4" w:rsidP="00CA131C">
      <w:pPr>
        <w:pStyle w:val="Body1"/>
        <w:ind w:left="2160" w:firstLine="720"/>
        <w:rPr>
          <w:rFonts w:ascii="Century Gothic" w:eastAsia="Helvetica" w:hAnsi="Century Gothic"/>
          <w:b/>
          <w:sz w:val="22"/>
        </w:rPr>
      </w:pPr>
    </w:p>
    <w:p w:rsidR="00480CBD" w:rsidRPr="00CA131C" w:rsidRDefault="00C132C3" w:rsidP="00C132C3">
      <w:pPr>
        <w:pStyle w:val="Body1"/>
        <w:ind w:left="2880" w:hanging="2880"/>
        <w:rPr>
          <w:rFonts w:ascii="Century Gothic" w:eastAsia="Helvetica" w:hAnsi="Century Gothic"/>
          <w:b/>
          <w:color w:val="auto"/>
          <w:sz w:val="22"/>
        </w:rPr>
      </w:pPr>
      <w:r>
        <w:rPr>
          <w:rFonts w:ascii="Century Gothic" w:eastAsia="Helvetica" w:hAnsi="Century Gothic"/>
          <w:b/>
          <w:sz w:val="22"/>
        </w:rPr>
        <w:t>Responsible to:</w:t>
      </w:r>
      <w:r>
        <w:rPr>
          <w:rFonts w:ascii="Century Gothic" w:eastAsia="Helvetica" w:hAnsi="Century Gothic"/>
          <w:b/>
          <w:sz w:val="22"/>
        </w:rPr>
        <w:tab/>
      </w:r>
      <w:r w:rsidRPr="00CA131C">
        <w:rPr>
          <w:rFonts w:ascii="Century Gothic" w:eastAsia="Helvetica" w:hAnsi="Century Gothic"/>
          <w:b/>
          <w:color w:val="auto"/>
          <w:sz w:val="22"/>
        </w:rPr>
        <w:t xml:space="preserve">Head of </w:t>
      </w:r>
      <w:r w:rsidR="00D77738" w:rsidRPr="00CA131C">
        <w:rPr>
          <w:rFonts w:ascii="Century Gothic" w:eastAsia="Helvetica" w:hAnsi="Century Gothic"/>
          <w:b/>
          <w:color w:val="auto"/>
          <w:sz w:val="22"/>
        </w:rPr>
        <w:t xml:space="preserve">Communications and Events </w:t>
      </w:r>
    </w:p>
    <w:p w:rsidR="00CC3AF2" w:rsidRPr="00CA131C" w:rsidRDefault="00CC3AF2">
      <w:pPr>
        <w:pStyle w:val="Body1"/>
        <w:rPr>
          <w:rFonts w:ascii="Century Gothic" w:eastAsia="Helvetica" w:hAnsi="Century Gothic"/>
          <w:color w:val="auto"/>
          <w:sz w:val="22"/>
        </w:rPr>
      </w:pPr>
    </w:p>
    <w:p w:rsidR="002F20FB" w:rsidRPr="00CB6C5F" w:rsidRDefault="002F20FB">
      <w:pPr>
        <w:pStyle w:val="Body1"/>
        <w:rPr>
          <w:rFonts w:ascii="Century Gothic" w:hAnsi="Century Gothic"/>
          <w:b/>
          <w:sz w:val="22"/>
        </w:rPr>
      </w:pPr>
    </w:p>
    <w:p w:rsidR="009C1A75" w:rsidRPr="00CB6C5F" w:rsidRDefault="00CA131C" w:rsidP="009C1A75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00"/>
        <w:rPr>
          <w:rFonts w:ascii="Century Gothic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Description of Post</w:t>
      </w:r>
    </w:p>
    <w:p w:rsidR="00501ED0" w:rsidRDefault="00501ED0" w:rsidP="00043F05">
      <w:pPr>
        <w:spacing w:after="200" w:line="276" w:lineRule="auto"/>
        <w:rPr>
          <w:rFonts w:ascii="Helvetica" w:eastAsia="ヒラギノ角ゴ Pro W3" w:hAnsi="Helvetica"/>
          <w:b/>
          <w:color w:val="000000"/>
          <w:sz w:val="22"/>
          <w:szCs w:val="20"/>
          <w:lang w:eastAsia="en-GB"/>
        </w:rPr>
      </w:pPr>
    </w:p>
    <w:p w:rsidR="00743F2E" w:rsidRPr="00CA131C" w:rsidRDefault="00D77738" w:rsidP="00C132C3">
      <w:pPr>
        <w:numPr>
          <w:ilvl w:val="0"/>
          <w:numId w:val="9"/>
        </w:numPr>
        <w:rPr>
          <w:rFonts w:ascii="Century Gothic" w:eastAsia="ヒラギノ角ゴ Pro W3" w:hAnsi="Century Gothic"/>
          <w:b/>
          <w:color w:val="000000"/>
          <w:sz w:val="22"/>
          <w:szCs w:val="20"/>
          <w:lang w:eastAsia="en-GB"/>
        </w:rPr>
      </w:pPr>
      <w:r w:rsidRPr="00CA131C">
        <w:rPr>
          <w:rFonts w:ascii="Century Gothic" w:eastAsia="ヒラギノ角ゴ Pro W3" w:hAnsi="Century Gothic"/>
          <w:color w:val="000000"/>
          <w:sz w:val="22"/>
          <w:szCs w:val="20"/>
          <w:lang w:eastAsia="en-GB"/>
        </w:rPr>
        <w:t>To support</w:t>
      </w:r>
      <w:r w:rsidR="00743F2E" w:rsidRPr="00CA131C">
        <w:rPr>
          <w:rFonts w:ascii="Century Gothic" w:eastAsia="ヒラギノ角ゴ Pro W3" w:hAnsi="Century Gothic"/>
          <w:color w:val="000000"/>
          <w:sz w:val="22"/>
          <w:szCs w:val="20"/>
          <w:lang w:eastAsia="en-GB"/>
        </w:rPr>
        <w:t xml:space="preserve"> Head of Communications and Events in the</w:t>
      </w:r>
      <w:r w:rsidRPr="00CA131C">
        <w:rPr>
          <w:rFonts w:ascii="Century Gothic" w:eastAsia="ヒラギノ角ゴ Pro W3" w:hAnsi="Century Gothic"/>
          <w:color w:val="000000"/>
          <w:sz w:val="22"/>
          <w:szCs w:val="20"/>
          <w:lang w:eastAsia="en-GB"/>
        </w:rPr>
        <w:t xml:space="preserve"> planning, delivery and review of the Union</w:t>
      </w:r>
      <w:r w:rsidR="00172939">
        <w:rPr>
          <w:rFonts w:ascii="Century Gothic" w:eastAsia="ヒラギノ角ゴ Pro W3" w:hAnsi="Century Gothic"/>
          <w:color w:val="000000"/>
          <w:sz w:val="22"/>
          <w:szCs w:val="20"/>
          <w:lang w:eastAsia="en-GB"/>
        </w:rPr>
        <w:t>’</w:t>
      </w:r>
      <w:r w:rsidRPr="00CA131C">
        <w:rPr>
          <w:rFonts w:ascii="Century Gothic" w:eastAsia="ヒラギノ角ゴ Pro W3" w:hAnsi="Century Gothic"/>
          <w:color w:val="000000"/>
          <w:sz w:val="22"/>
          <w:szCs w:val="20"/>
          <w:lang w:eastAsia="en-GB"/>
        </w:rPr>
        <w:t xml:space="preserve">s calendar of events and activities. </w:t>
      </w:r>
    </w:p>
    <w:p w:rsidR="00743F2E" w:rsidRPr="00CA131C" w:rsidRDefault="00743F2E" w:rsidP="00CA131C">
      <w:pPr>
        <w:ind w:left="720"/>
        <w:rPr>
          <w:rFonts w:ascii="Century Gothic" w:eastAsia="ヒラギノ角ゴ Pro W3" w:hAnsi="Century Gothic"/>
          <w:b/>
          <w:color w:val="000000"/>
          <w:sz w:val="22"/>
          <w:szCs w:val="20"/>
          <w:lang w:eastAsia="en-GB"/>
        </w:rPr>
      </w:pPr>
    </w:p>
    <w:p w:rsidR="00C132C3" w:rsidRPr="00CA131C" w:rsidRDefault="00C132C3" w:rsidP="00C132C3">
      <w:pPr>
        <w:numPr>
          <w:ilvl w:val="0"/>
          <w:numId w:val="9"/>
        </w:numPr>
        <w:rPr>
          <w:rFonts w:ascii="Century Gothic" w:eastAsia="ヒラギノ角ゴ Pro W3" w:hAnsi="Century Gothic"/>
          <w:sz w:val="22"/>
          <w:szCs w:val="20"/>
          <w:lang w:eastAsia="en-GB"/>
        </w:rPr>
      </w:pPr>
      <w:r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To </w:t>
      </w:r>
      <w:r w:rsidR="00D77738"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assist </w:t>
      </w:r>
      <w:r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the </w:t>
      </w:r>
      <w:r w:rsidR="00172939">
        <w:rPr>
          <w:rFonts w:ascii="Century Gothic" w:eastAsia="ヒラギノ角ゴ Pro W3" w:hAnsi="Century Gothic"/>
          <w:sz w:val="22"/>
          <w:szCs w:val="20"/>
          <w:lang w:eastAsia="en-GB"/>
        </w:rPr>
        <w:t>M</w:t>
      </w:r>
      <w:r w:rsidR="00172939"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arketing </w:t>
      </w:r>
      <w:r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and </w:t>
      </w:r>
      <w:r w:rsidR="00172939" w:rsidRPr="00CA131C">
        <w:rPr>
          <w:rFonts w:ascii="Century Gothic" w:eastAsia="ヒラギノ角ゴ Pro W3" w:hAnsi="Century Gothic"/>
          <w:sz w:val="22"/>
          <w:szCs w:val="20"/>
          <w:lang w:eastAsia="en-GB"/>
        </w:rPr>
        <w:t>Communication</w:t>
      </w:r>
      <w:r w:rsidR="00172939">
        <w:rPr>
          <w:rFonts w:ascii="Century Gothic" w:eastAsia="ヒラギノ角ゴ Pro W3" w:hAnsi="Century Gothic"/>
          <w:sz w:val="22"/>
          <w:szCs w:val="20"/>
          <w:lang w:eastAsia="en-GB"/>
        </w:rPr>
        <w:t>s</w:t>
      </w:r>
      <w:r w:rsidR="00172939"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 </w:t>
      </w:r>
      <w:r w:rsidRPr="00CA131C">
        <w:rPr>
          <w:rFonts w:ascii="Century Gothic" w:eastAsia="ヒラギノ角ゴ Pro W3" w:hAnsi="Century Gothic"/>
          <w:sz w:val="22"/>
          <w:szCs w:val="20"/>
          <w:lang w:eastAsia="en-GB"/>
        </w:rPr>
        <w:t>Co-ordinator in developing  and delivering effective and relevant  communication materials and channels</w:t>
      </w:r>
      <w:r w:rsidR="00D77738" w:rsidRPr="00CA131C">
        <w:rPr>
          <w:rFonts w:ascii="Century Gothic" w:eastAsia="ヒラギノ角ゴ Pro W3" w:hAnsi="Century Gothic"/>
          <w:sz w:val="22"/>
          <w:szCs w:val="20"/>
          <w:lang w:eastAsia="en-GB"/>
        </w:rPr>
        <w:t>,</w:t>
      </w:r>
      <w:r w:rsidRPr="00CA131C">
        <w:rPr>
          <w:rFonts w:ascii="Century Gothic" w:eastAsia="ヒラギノ角ゴ Pro W3" w:hAnsi="Century Gothic"/>
          <w:sz w:val="22"/>
          <w:szCs w:val="20"/>
          <w:lang w:eastAsia="en-GB"/>
        </w:rPr>
        <w:t xml:space="preserve">  to engage student members in using UWSU services and promoting the opportunities and events  available to them.</w:t>
      </w:r>
    </w:p>
    <w:p w:rsidR="00C132C3" w:rsidRPr="00CA131C" w:rsidRDefault="00C132C3" w:rsidP="00C132C3">
      <w:pPr>
        <w:spacing w:after="200" w:line="276" w:lineRule="auto"/>
        <w:ind w:left="720"/>
        <w:rPr>
          <w:rFonts w:ascii="Helvetica" w:eastAsia="ヒラギノ角ゴ Pro W3" w:hAnsi="Helvetica"/>
          <w:sz w:val="22"/>
          <w:szCs w:val="20"/>
          <w:lang w:eastAsia="en-GB"/>
        </w:rPr>
      </w:pPr>
    </w:p>
    <w:p w:rsidR="000650E0" w:rsidRPr="00AE366A" w:rsidRDefault="002F20FB" w:rsidP="00AE366A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00"/>
        <w:rPr>
          <w:rFonts w:ascii="Century Gothic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Main Duties &amp; Responsibilities</w:t>
      </w:r>
    </w:p>
    <w:p w:rsidR="00C132C3" w:rsidRDefault="00C132C3" w:rsidP="000650E0">
      <w:pPr>
        <w:pStyle w:val="Body1"/>
        <w:ind w:left="720"/>
        <w:rPr>
          <w:rFonts w:ascii="Century Gothic" w:hAnsi="Century Gothic"/>
          <w:b/>
          <w:sz w:val="22"/>
          <w:szCs w:val="22"/>
        </w:rPr>
      </w:pPr>
    </w:p>
    <w:p w:rsidR="000650E0" w:rsidRDefault="00C132C3" w:rsidP="00C132C3">
      <w:pPr>
        <w:pStyle w:val="Body1"/>
        <w:rPr>
          <w:rFonts w:ascii="Century Gothic" w:hAnsi="Century Gothic"/>
          <w:b/>
          <w:sz w:val="22"/>
          <w:szCs w:val="22"/>
        </w:rPr>
      </w:pPr>
      <w:r w:rsidRPr="00C132C3">
        <w:rPr>
          <w:rFonts w:ascii="Century Gothic" w:hAnsi="Century Gothic"/>
          <w:b/>
          <w:sz w:val="22"/>
          <w:szCs w:val="22"/>
        </w:rPr>
        <w:t xml:space="preserve">Events and Activities </w:t>
      </w:r>
    </w:p>
    <w:p w:rsidR="00C132C3" w:rsidRPr="00C132C3" w:rsidRDefault="00C132C3" w:rsidP="000650E0">
      <w:pPr>
        <w:pStyle w:val="Body1"/>
        <w:ind w:left="720"/>
        <w:rPr>
          <w:rFonts w:ascii="Century Gothic" w:hAnsi="Century Gothic"/>
          <w:b/>
          <w:sz w:val="22"/>
          <w:szCs w:val="22"/>
        </w:rPr>
      </w:pPr>
    </w:p>
    <w:p w:rsidR="002F6138" w:rsidRDefault="00043F05" w:rsidP="002F6138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</w:t>
      </w:r>
      <w:r w:rsidR="00501ED0">
        <w:rPr>
          <w:rFonts w:ascii="Century Gothic" w:hAnsi="Century Gothic"/>
          <w:sz w:val="22"/>
          <w:szCs w:val="22"/>
        </w:rPr>
        <w:t xml:space="preserve"> assist in administrative tasks relating to the planning of events and activities</w:t>
      </w:r>
      <w:r w:rsidR="00F07257">
        <w:rPr>
          <w:rFonts w:ascii="Century Gothic" w:hAnsi="Century Gothic"/>
          <w:sz w:val="22"/>
          <w:szCs w:val="22"/>
        </w:rPr>
        <w:t>, ensuring all planning and recording documents are completed.</w:t>
      </w:r>
    </w:p>
    <w:p w:rsidR="002F6138" w:rsidRPr="002F6138" w:rsidRDefault="002F6138" w:rsidP="002F6138">
      <w:pPr>
        <w:pStyle w:val="Body1"/>
        <w:rPr>
          <w:rFonts w:ascii="Century Gothic" w:hAnsi="Century Gothic"/>
          <w:sz w:val="22"/>
          <w:szCs w:val="22"/>
        </w:rPr>
      </w:pPr>
    </w:p>
    <w:p w:rsidR="002F6138" w:rsidRDefault="002F6138" w:rsidP="002F6138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2F6138">
        <w:rPr>
          <w:rFonts w:ascii="Century Gothic" w:hAnsi="Century Gothic"/>
          <w:sz w:val="22"/>
          <w:szCs w:val="22"/>
        </w:rPr>
        <w:t xml:space="preserve">To </w:t>
      </w:r>
      <w:r w:rsidR="00043F05">
        <w:rPr>
          <w:rFonts w:ascii="Century Gothic" w:hAnsi="Century Gothic"/>
          <w:sz w:val="22"/>
          <w:szCs w:val="22"/>
        </w:rPr>
        <w:t xml:space="preserve">provide input into the on-going development of the Students’ Union </w:t>
      </w:r>
      <w:r w:rsidR="00501ED0">
        <w:rPr>
          <w:rFonts w:ascii="Century Gothic" w:hAnsi="Century Gothic"/>
          <w:sz w:val="22"/>
          <w:szCs w:val="22"/>
        </w:rPr>
        <w:t xml:space="preserve">events and </w:t>
      </w:r>
      <w:r w:rsidR="0086233D">
        <w:rPr>
          <w:rFonts w:ascii="Century Gothic" w:hAnsi="Century Gothic"/>
          <w:sz w:val="22"/>
          <w:szCs w:val="22"/>
        </w:rPr>
        <w:t>activities</w:t>
      </w:r>
      <w:r w:rsidR="002F20F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20FB">
        <w:rPr>
          <w:rFonts w:ascii="Century Gothic" w:hAnsi="Century Gothic"/>
          <w:sz w:val="22"/>
          <w:szCs w:val="22"/>
        </w:rPr>
        <w:t>program</w:t>
      </w:r>
      <w:r w:rsidR="00C132C3">
        <w:rPr>
          <w:rFonts w:ascii="Century Gothic" w:hAnsi="Century Gothic"/>
          <w:sz w:val="22"/>
          <w:szCs w:val="22"/>
        </w:rPr>
        <w:t>me</w:t>
      </w:r>
      <w:proofErr w:type="spellEnd"/>
      <w:r w:rsidR="00D623E7">
        <w:rPr>
          <w:rFonts w:ascii="Century Gothic" w:hAnsi="Century Gothic"/>
          <w:sz w:val="22"/>
          <w:szCs w:val="22"/>
        </w:rPr>
        <w:t xml:space="preserve"> and provide support to colleagues where appropriate</w:t>
      </w:r>
      <w:r w:rsidR="0086233D">
        <w:rPr>
          <w:rFonts w:ascii="Century Gothic" w:hAnsi="Century Gothic"/>
          <w:sz w:val="22"/>
          <w:szCs w:val="22"/>
        </w:rPr>
        <w:t>.</w:t>
      </w:r>
    </w:p>
    <w:p w:rsidR="00C132C3" w:rsidRDefault="00C132C3" w:rsidP="00C132C3">
      <w:pPr>
        <w:pStyle w:val="ListParagraph"/>
        <w:rPr>
          <w:rFonts w:ascii="Century Gothic" w:hAnsi="Century Gothic"/>
          <w:sz w:val="22"/>
          <w:szCs w:val="22"/>
        </w:rPr>
      </w:pPr>
    </w:p>
    <w:p w:rsidR="00CA131C" w:rsidRDefault="00E87077" w:rsidP="00CA131C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E87077">
        <w:rPr>
          <w:rFonts w:ascii="Century Gothic" w:hAnsi="Century Gothic"/>
          <w:sz w:val="22"/>
          <w:szCs w:val="22"/>
        </w:rPr>
        <w:t xml:space="preserve">To support evening and weekend events &amp; activities, </w:t>
      </w:r>
      <w:proofErr w:type="spellStart"/>
      <w:r w:rsidRPr="00E87077">
        <w:rPr>
          <w:rFonts w:ascii="Century Gothic" w:hAnsi="Century Gothic"/>
          <w:sz w:val="22"/>
          <w:szCs w:val="22"/>
        </w:rPr>
        <w:t>eg</w:t>
      </w:r>
      <w:proofErr w:type="spellEnd"/>
      <w:r w:rsidRPr="00E87077">
        <w:rPr>
          <w:rFonts w:ascii="Century Gothic" w:hAnsi="Century Gothic"/>
          <w:sz w:val="22"/>
          <w:szCs w:val="22"/>
        </w:rPr>
        <w:t>. Walsall Bar &amp; Café events and University Open Days</w:t>
      </w:r>
      <w:r w:rsidR="00D77738">
        <w:rPr>
          <w:rFonts w:ascii="Century Gothic" w:hAnsi="Century Gothic"/>
          <w:sz w:val="22"/>
          <w:szCs w:val="22"/>
        </w:rPr>
        <w:t>, Including live social media and photography</w:t>
      </w:r>
      <w:r w:rsidR="00CA131C">
        <w:rPr>
          <w:rFonts w:ascii="Century Gothic" w:hAnsi="Century Gothic"/>
          <w:sz w:val="22"/>
          <w:szCs w:val="22"/>
        </w:rPr>
        <w:t>.</w:t>
      </w:r>
    </w:p>
    <w:p w:rsidR="00CA131C" w:rsidRDefault="00CA131C" w:rsidP="00CA131C">
      <w:pPr>
        <w:pStyle w:val="ListParagraph"/>
        <w:rPr>
          <w:rFonts w:ascii="Century Gothic" w:hAnsi="Century Gothic"/>
          <w:sz w:val="22"/>
          <w:szCs w:val="22"/>
        </w:rPr>
      </w:pPr>
    </w:p>
    <w:p w:rsidR="0086233D" w:rsidRPr="00CA131C" w:rsidRDefault="00F07257" w:rsidP="00CA131C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CA131C">
        <w:rPr>
          <w:rFonts w:ascii="Century Gothic" w:hAnsi="Century Gothic"/>
          <w:sz w:val="22"/>
          <w:szCs w:val="22"/>
        </w:rPr>
        <w:t xml:space="preserve">To assist with the collection of feedback and research </w:t>
      </w:r>
      <w:r w:rsidR="002F20FB" w:rsidRPr="00CA131C">
        <w:rPr>
          <w:rFonts w:ascii="Century Gothic" w:hAnsi="Century Gothic"/>
          <w:sz w:val="22"/>
          <w:szCs w:val="22"/>
        </w:rPr>
        <w:t>to keep activities and events</w:t>
      </w:r>
      <w:r w:rsidR="00E75570" w:rsidRPr="00CA131C">
        <w:rPr>
          <w:rFonts w:ascii="Century Gothic" w:hAnsi="Century Gothic"/>
          <w:sz w:val="22"/>
          <w:szCs w:val="22"/>
        </w:rPr>
        <w:t xml:space="preserve"> in line with the student feedback and research</w:t>
      </w:r>
      <w:r w:rsidR="0086233D" w:rsidRPr="00CA131C">
        <w:rPr>
          <w:rFonts w:ascii="Century Gothic" w:hAnsi="Century Gothic"/>
          <w:sz w:val="22"/>
          <w:szCs w:val="22"/>
        </w:rPr>
        <w:t xml:space="preserve">. </w:t>
      </w:r>
    </w:p>
    <w:p w:rsidR="00C132C3" w:rsidRDefault="00C132C3" w:rsidP="00C132C3">
      <w:pPr>
        <w:pStyle w:val="ListParagraph"/>
        <w:rPr>
          <w:rFonts w:ascii="Century Gothic" w:hAnsi="Century Gothic"/>
          <w:sz w:val="22"/>
          <w:szCs w:val="22"/>
        </w:rPr>
      </w:pPr>
    </w:p>
    <w:p w:rsidR="00172939" w:rsidRDefault="00172939" w:rsidP="00C132C3">
      <w:pPr>
        <w:pStyle w:val="ListParagraph"/>
        <w:rPr>
          <w:rFonts w:ascii="Century Gothic" w:hAnsi="Century Gothic"/>
          <w:sz w:val="22"/>
          <w:szCs w:val="22"/>
        </w:rPr>
      </w:pPr>
    </w:p>
    <w:p w:rsidR="00172939" w:rsidRDefault="00172939" w:rsidP="00C132C3">
      <w:pPr>
        <w:pStyle w:val="ListParagraph"/>
        <w:rPr>
          <w:rFonts w:ascii="Century Gothic" w:hAnsi="Century Gothic"/>
          <w:sz w:val="22"/>
          <w:szCs w:val="22"/>
        </w:rPr>
      </w:pPr>
    </w:p>
    <w:p w:rsidR="00C132C3" w:rsidRPr="00C132C3" w:rsidRDefault="00C132C3" w:rsidP="00C132C3">
      <w:pPr>
        <w:pStyle w:val="Body1"/>
        <w:rPr>
          <w:rFonts w:ascii="Century Gothic" w:hAnsi="Century Gothic"/>
          <w:b/>
          <w:color w:val="auto"/>
          <w:sz w:val="22"/>
          <w:szCs w:val="22"/>
        </w:rPr>
      </w:pPr>
      <w:r w:rsidRPr="00C132C3">
        <w:rPr>
          <w:rFonts w:ascii="Century Gothic" w:hAnsi="Century Gothic"/>
          <w:b/>
          <w:color w:val="auto"/>
          <w:sz w:val="22"/>
          <w:szCs w:val="22"/>
        </w:rPr>
        <w:t xml:space="preserve">Marketing and Communications </w:t>
      </w:r>
    </w:p>
    <w:p w:rsidR="00E974B6" w:rsidRDefault="00E974B6" w:rsidP="00E974B6">
      <w:pPr>
        <w:pStyle w:val="ListParagraph"/>
        <w:rPr>
          <w:rFonts w:ascii="Century Gothic" w:hAnsi="Century Gothic"/>
          <w:sz w:val="22"/>
          <w:szCs w:val="22"/>
        </w:rPr>
      </w:pPr>
    </w:p>
    <w:p w:rsidR="00E87077" w:rsidRPr="00CA131C" w:rsidRDefault="00D77738" w:rsidP="00E87077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A7500A">
        <w:rPr>
          <w:rFonts w:ascii="Century Gothic" w:hAnsi="Century Gothic"/>
          <w:sz w:val="22"/>
          <w:szCs w:val="22"/>
        </w:rPr>
        <w:t xml:space="preserve">To assist with the distribution and programming or relevant marketing, promoting the </w:t>
      </w:r>
      <w:r w:rsidR="00743F2E" w:rsidRPr="00A7500A">
        <w:rPr>
          <w:rFonts w:ascii="Century Gothic" w:hAnsi="Century Gothic"/>
          <w:sz w:val="22"/>
          <w:szCs w:val="22"/>
        </w:rPr>
        <w:t>opportunities and</w:t>
      </w:r>
      <w:r w:rsidRPr="00A7500A">
        <w:rPr>
          <w:rFonts w:ascii="Century Gothic" w:hAnsi="Century Gothic"/>
          <w:sz w:val="22"/>
          <w:szCs w:val="22"/>
        </w:rPr>
        <w:t xml:space="preserve"> students services available to </w:t>
      </w:r>
      <w:r w:rsidR="00743F2E" w:rsidRPr="00001EE4">
        <w:rPr>
          <w:rFonts w:ascii="Century Gothic" w:hAnsi="Century Gothic"/>
          <w:sz w:val="22"/>
          <w:szCs w:val="22"/>
        </w:rPr>
        <w:t>members</w:t>
      </w:r>
      <w:r w:rsidRPr="00001EE4">
        <w:rPr>
          <w:rFonts w:ascii="Century Gothic" w:hAnsi="Century Gothic"/>
          <w:sz w:val="22"/>
          <w:szCs w:val="22"/>
        </w:rPr>
        <w:t>.</w:t>
      </w:r>
    </w:p>
    <w:p w:rsidR="00E87077" w:rsidRPr="00E87077" w:rsidRDefault="00E87077" w:rsidP="00E87077">
      <w:pPr>
        <w:pStyle w:val="Body1"/>
        <w:rPr>
          <w:rFonts w:ascii="Century Gothic" w:hAnsi="Century Gothic"/>
          <w:sz w:val="22"/>
          <w:szCs w:val="22"/>
          <w:highlight w:val="yellow"/>
        </w:rPr>
      </w:pPr>
    </w:p>
    <w:p w:rsidR="00E87077" w:rsidRPr="00CA131C" w:rsidRDefault="00E87077" w:rsidP="00E87077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A7500A">
        <w:rPr>
          <w:rFonts w:ascii="Century Gothic" w:hAnsi="Century Gothic"/>
          <w:sz w:val="22"/>
          <w:szCs w:val="22"/>
        </w:rPr>
        <w:t>To support the Marketing a</w:t>
      </w:r>
      <w:r w:rsidR="00CA131C">
        <w:rPr>
          <w:rFonts w:ascii="Century Gothic" w:hAnsi="Century Gothic"/>
          <w:sz w:val="22"/>
          <w:szCs w:val="22"/>
        </w:rPr>
        <w:t xml:space="preserve">nd Communications Co-ordinator </w:t>
      </w:r>
      <w:r w:rsidRPr="00A7500A">
        <w:rPr>
          <w:rFonts w:ascii="Century Gothic" w:hAnsi="Century Gothic"/>
          <w:sz w:val="22"/>
          <w:szCs w:val="22"/>
        </w:rPr>
        <w:t xml:space="preserve">in ensuring all information on the Union’s </w:t>
      </w:r>
      <w:r w:rsidR="00D77738" w:rsidRPr="00A7500A">
        <w:rPr>
          <w:rFonts w:ascii="Century Gothic" w:hAnsi="Century Gothic"/>
          <w:sz w:val="22"/>
          <w:szCs w:val="22"/>
        </w:rPr>
        <w:t xml:space="preserve">digital and print marketing </w:t>
      </w:r>
      <w:proofErr w:type="gramStart"/>
      <w:r w:rsidR="00D77738" w:rsidRPr="00A7500A">
        <w:rPr>
          <w:rFonts w:ascii="Century Gothic" w:hAnsi="Century Gothic"/>
          <w:sz w:val="22"/>
          <w:szCs w:val="22"/>
        </w:rPr>
        <w:t xml:space="preserve">is </w:t>
      </w:r>
      <w:r w:rsidRPr="00A7500A">
        <w:rPr>
          <w:rFonts w:ascii="Century Gothic" w:hAnsi="Century Gothic"/>
          <w:sz w:val="22"/>
          <w:szCs w:val="22"/>
        </w:rPr>
        <w:t xml:space="preserve"> up</w:t>
      </w:r>
      <w:proofErr w:type="gramEnd"/>
      <w:r w:rsidRPr="00A7500A">
        <w:rPr>
          <w:rFonts w:ascii="Century Gothic" w:hAnsi="Century Gothic"/>
          <w:sz w:val="22"/>
          <w:szCs w:val="22"/>
        </w:rPr>
        <w:t>-to-date and relevant, with engaging content.</w:t>
      </w:r>
    </w:p>
    <w:p w:rsidR="00E974B6" w:rsidRDefault="00E974B6" w:rsidP="00E974B6">
      <w:pPr>
        <w:pStyle w:val="ListParagraph"/>
        <w:rPr>
          <w:rFonts w:ascii="Century Gothic" w:hAnsi="Century Gothic"/>
          <w:sz w:val="22"/>
          <w:szCs w:val="22"/>
        </w:rPr>
      </w:pPr>
    </w:p>
    <w:p w:rsidR="00E974B6" w:rsidRPr="00CA131C" w:rsidRDefault="00E974B6" w:rsidP="002F6138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CA131C">
        <w:rPr>
          <w:rFonts w:ascii="Century Gothic" w:hAnsi="Century Gothic"/>
          <w:sz w:val="22"/>
          <w:szCs w:val="22"/>
        </w:rPr>
        <w:t xml:space="preserve">To ensure that all </w:t>
      </w:r>
      <w:r w:rsidR="00D623E7" w:rsidRPr="00CA131C">
        <w:rPr>
          <w:rFonts w:ascii="Century Gothic" w:hAnsi="Century Gothic"/>
          <w:sz w:val="22"/>
          <w:szCs w:val="22"/>
        </w:rPr>
        <w:t xml:space="preserve">communications and data recording </w:t>
      </w:r>
      <w:r w:rsidRPr="00CA131C">
        <w:rPr>
          <w:rFonts w:ascii="Century Gothic" w:hAnsi="Century Gothic"/>
          <w:sz w:val="22"/>
          <w:szCs w:val="22"/>
        </w:rPr>
        <w:t>are compliant with the General Data Protection Regulation (GDPR)</w:t>
      </w:r>
      <w:r w:rsidR="0038349A" w:rsidRPr="00CA131C">
        <w:rPr>
          <w:rFonts w:ascii="Century Gothic" w:hAnsi="Century Gothic"/>
          <w:sz w:val="22"/>
          <w:szCs w:val="22"/>
        </w:rPr>
        <w:t xml:space="preserve"> and communication policies.</w:t>
      </w:r>
    </w:p>
    <w:p w:rsidR="00E974B6" w:rsidRDefault="00E974B6" w:rsidP="00E974B6">
      <w:pPr>
        <w:pStyle w:val="ListParagraph"/>
        <w:rPr>
          <w:rFonts w:ascii="Century Gothic" w:hAnsi="Century Gothic"/>
          <w:sz w:val="22"/>
          <w:szCs w:val="22"/>
        </w:rPr>
      </w:pPr>
    </w:p>
    <w:p w:rsidR="00E974B6" w:rsidRPr="00CA131C" w:rsidRDefault="00E974B6" w:rsidP="002F6138">
      <w:pPr>
        <w:pStyle w:val="Body1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CA131C">
        <w:rPr>
          <w:rFonts w:ascii="Century Gothic" w:hAnsi="Century Gothic"/>
          <w:sz w:val="22"/>
          <w:szCs w:val="22"/>
        </w:rPr>
        <w:t xml:space="preserve">To assist and support the work of the student staff team within the department, referring any issues to the line manager. </w:t>
      </w:r>
    </w:p>
    <w:p w:rsidR="00CD2271" w:rsidRPr="00CA131C" w:rsidRDefault="00CD2271" w:rsidP="00CA131C">
      <w:pPr>
        <w:rPr>
          <w:rFonts w:ascii="Century Gothic" w:hAnsi="Century Gothic"/>
          <w:sz w:val="22"/>
          <w:szCs w:val="22"/>
        </w:rPr>
      </w:pPr>
    </w:p>
    <w:p w:rsidR="002F6138" w:rsidRDefault="002F6138" w:rsidP="002F6138">
      <w:pPr>
        <w:pStyle w:val="Body1"/>
        <w:rPr>
          <w:rFonts w:ascii="Century Gothic" w:hAnsi="Century Gothic"/>
          <w:sz w:val="22"/>
          <w:szCs w:val="22"/>
        </w:rPr>
      </w:pPr>
    </w:p>
    <w:p w:rsidR="00DD796B" w:rsidRPr="00CA131C" w:rsidRDefault="00F35ACB" w:rsidP="00CA131C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00"/>
        <w:rPr>
          <w:rFonts w:ascii="Century Gothic" w:hAnsi="Century Gothic"/>
          <w:b/>
          <w:sz w:val="22"/>
        </w:rPr>
      </w:pPr>
      <w:r>
        <w:rPr>
          <w:rFonts w:ascii="Century Gothic" w:eastAsia="Helvetica" w:hAnsi="Century Gothic"/>
          <w:b/>
          <w:sz w:val="22"/>
        </w:rPr>
        <w:t>General Tasks</w:t>
      </w:r>
      <w:r w:rsidR="008E445D">
        <w:rPr>
          <w:rFonts w:ascii="Century Gothic" w:eastAsia="Helvetica" w:hAnsi="Century Gothic"/>
          <w:b/>
          <w:sz w:val="22"/>
        </w:rPr>
        <w:t xml:space="preserve"> </w:t>
      </w:r>
      <w:r w:rsidR="00CA131C">
        <w:rPr>
          <w:rFonts w:ascii="Century Gothic" w:eastAsia="Helvetica" w:hAnsi="Century Gothic"/>
          <w:b/>
          <w:sz w:val="22"/>
        </w:rPr>
        <w:t>&amp;</w:t>
      </w:r>
      <w:r w:rsidR="008E445D">
        <w:rPr>
          <w:rFonts w:ascii="Century Gothic" w:eastAsia="Helvetica" w:hAnsi="Century Gothic"/>
          <w:b/>
          <w:sz w:val="22"/>
        </w:rPr>
        <w:t xml:space="preserve"> Responsibilities</w:t>
      </w:r>
    </w:p>
    <w:p w:rsidR="00E87077" w:rsidRDefault="00E87077" w:rsidP="00E87077">
      <w:pPr>
        <w:pStyle w:val="ListParagraph"/>
        <w:rPr>
          <w:rFonts w:ascii="Century Gothic" w:hAnsi="Century Gothic"/>
          <w:sz w:val="22"/>
          <w:szCs w:val="22"/>
          <w:highlight w:val="yellow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undertake development appropriate to the role including NUS and wider training opportunities.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remain up to date with the UWSU’s policies and procedures and identify training needs in relation to these.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adhere to the UWSU’s Health and Safety policy and procedures.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prepare for and proactively engage in the performance review cycle with your line manager.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attend appropriate internal and external meetings, as directed by your line manager.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pStyle w:val="Body1"/>
        <w:numPr>
          <w:ilvl w:val="0"/>
          <w:numId w:val="8"/>
        </w:numPr>
        <w:rPr>
          <w:rFonts w:ascii="Century Gothic" w:hAnsi="Century Gothic"/>
          <w:color w:val="auto"/>
          <w:sz w:val="22"/>
          <w:szCs w:val="22"/>
        </w:rPr>
      </w:pPr>
      <w:r w:rsidRPr="00CA131C">
        <w:rPr>
          <w:rFonts w:ascii="Century Gothic" w:hAnsi="Century Gothic"/>
          <w:color w:val="auto"/>
          <w:sz w:val="22"/>
          <w:szCs w:val="22"/>
        </w:rPr>
        <w:t xml:space="preserve">To undertake such other duties as are agreed as being in keeping with the general nature of the job and its grade. </w:t>
      </w:r>
    </w:p>
    <w:p w:rsidR="00E87077" w:rsidRPr="00CA131C" w:rsidRDefault="00E87077" w:rsidP="00E87077">
      <w:pPr>
        <w:pStyle w:val="Body1"/>
        <w:ind w:left="720"/>
        <w:rPr>
          <w:rFonts w:ascii="Century Gothic" w:hAnsi="Century Gothic"/>
          <w:color w:val="auto"/>
          <w:sz w:val="22"/>
          <w:szCs w:val="22"/>
        </w:rPr>
      </w:pPr>
    </w:p>
    <w:p w:rsidR="00E87077" w:rsidRPr="00CA131C" w:rsidRDefault="00E87077" w:rsidP="00E87077">
      <w:pPr>
        <w:numPr>
          <w:ilvl w:val="0"/>
          <w:numId w:val="8"/>
        </w:numPr>
        <w:rPr>
          <w:rFonts w:ascii="Century Gothic" w:eastAsia="ヒラギノ角ゴ Pro W3" w:hAnsi="Century Gothic"/>
          <w:sz w:val="22"/>
          <w:szCs w:val="22"/>
          <w:lang w:eastAsia="en-GB"/>
        </w:rPr>
      </w:pPr>
      <w:r w:rsidRPr="00CA131C">
        <w:rPr>
          <w:rFonts w:ascii="Century Gothic" w:eastAsia="ヒラギノ角ゴ Pro W3" w:hAnsi="Century Gothic"/>
          <w:sz w:val="22"/>
          <w:szCs w:val="22"/>
          <w:lang w:eastAsia="en-GB"/>
        </w:rPr>
        <w:t xml:space="preserve">To promote the Students’ Union when required by wearing </w:t>
      </w:r>
      <w:proofErr w:type="spellStart"/>
      <w:r w:rsidRPr="00CA131C">
        <w:rPr>
          <w:rFonts w:ascii="Century Gothic" w:eastAsia="ヒラギノ角ゴ Pro W3" w:hAnsi="Century Gothic"/>
          <w:sz w:val="22"/>
          <w:szCs w:val="22"/>
          <w:lang w:eastAsia="en-GB"/>
        </w:rPr>
        <w:t>organisational</w:t>
      </w:r>
      <w:proofErr w:type="spellEnd"/>
      <w:r w:rsidRPr="00CA131C">
        <w:rPr>
          <w:rFonts w:ascii="Century Gothic" w:eastAsia="ヒラギノ角ゴ Pro W3" w:hAnsi="Century Gothic"/>
          <w:sz w:val="22"/>
          <w:szCs w:val="22"/>
          <w:lang w:eastAsia="en-GB"/>
        </w:rPr>
        <w:t xml:space="preserve"> uniform, ensuring that professional conduct reflects the core values. </w:t>
      </w:r>
    </w:p>
    <w:p w:rsidR="00E87077" w:rsidRPr="00D623E7" w:rsidRDefault="00E87077" w:rsidP="00E87077">
      <w:pPr>
        <w:pStyle w:val="Body1"/>
        <w:ind w:left="720"/>
        <w:rPr>
          <w:rFonts w:ascii="Century Gothic" w:hAnsi="Century Gothic"/>
          <w:sz w:val="22"/>
          <w:szCs w:val="22"/>
          <w:highlight w:val="yellow"/>
        </w:rPr>
      </w:pPr>
    </w:p>
    <w:p w:rsidR="008526F1" w:rsidRDefault="008526F1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172939" w:rsidRDefault="00172939" w:rsidP="00CC55B8">
      <w:pPr>
        <w:pStyle w:val="Body1"/>
        <w:rPr>
          <w:rFonts w:ascii="Century Gothic" w:hAnsi="Century Gothic"/>
        </w:rPr>
      </w:pPr>
    </w:p>
    <w:p w:rsidR="0025171C" w:rsidRPr="00CB6C5F" w:rsidRDefault="0025171C" w:rsidP="00CA131C">
      <w:pPr>
        <w:pStyle w:val="Body1"/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hd w:val="clear" w:color="auto" w:fill="99CC0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Person Specification</w:t>
      </w:r>
    </w:p>
    <w:p w:rsidR="0025171C" w:rsidRDefault="0025171C" w:rsidP="0025171C">
      <w:pPr>
        <w:pStyle w:val="Body1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1015"/>
        <w:gridCol w:w="1116"/>
        <w:gridCol w:w="874"/>
      </w:tblGrid>
      <w:tr w:rsidR="0025171C" w:rsidRPr="004D6025" w:rsidTr="001564E3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25171C" w:rsidRPr="004D6025" w:rsidRDefault="0025171C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You should be able to demonstrate in your application</w:t>
            </w:r>
          </w:p>
        </w:tc>
        <w:tc>
          <w:tcPr>
            <w:tcW w:w="596" w:type="pct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171C" w:rsidRPr="004D6025" w:rsidRDefault="0025171C" w:rsidP="006E4CC2">
            <w:pPr>
              <w:tabs>
                <w:tab w:val="num" w:pos="0"/>
                <w:tab w:val="left" w:pos="8222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ssential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5171C" w:rsidRPr="004D6025" w:rsidRDefault="0025171C" w:rsidP="006E4CC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esirable</w:t>
            </w:r>
          </w:p>
        </w:tc>
        <w:tc>
          <w:tcPr>
            <w:tcW w:w="5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5171C" w:rsidRPr="00CF7436" w:rsidRDefault="0025171C" w:rsidP="006E4CC2">
            <w:pPr>
              <w:pStyle w:val="Heading9"/>
              <w:spacing w:line="240" w:lineRule="auto"/>
              <w:jc w:val="both"/>
              <w:rPr>
                <w:rFonts w:ascii="Century Gothic" w:hAnsi="Century Gothic"/>
                <w:i w:val="0"/>
                <w:lang w:val="en-GB"/>
              </w:rPr>
            </w:pPr>
            <w:r w:rsidRPr="00CF7436">
              <w:rPr>
                <w:rFonts w:ascii="Century Gothic" w:hAnsi="Century Gothic"/>
                <w:i w:val="0"/>
                <w:lang w:val="en-GB"/>
              </w:rPr>
              <w:t>Tested</w:t>
            </w:r>
          </w:p>
          <w:p w:rsidR="0025171C" w:rsidRPr="00CF7436" w:rsidRDefault="0025171C" w:rsidP="006E4CC2">
            <w:pPr>
              <w:pStyle w:val="Heading9"/>
              <w:spacing w:line="240" w:lineRule="auto"/>
              <w:jc w:val="both"/>
              <w:rPr>
                <w:rFonts w:ascii="Century Gothic" w:hAnsi="Century Gothic"/>
                <w:i w:val="0"/>
                <w:lang w:val="en-GB"/>
              </w:rPr>
            </w:pPr>
            <w:r w:rsidRPr="00CF7436">
              <w:rPr>
                <w:rFonts w:ascii="Century Gothic" w:hAnsi="Century Gothic"/>
                <w:i w:val="0"/>
                <w:lang w:val="en-GB"/>
              </w:rPr>
              <w:t>By</w:t>
            </w:r>
          </w:p>
        </w:tc>
      </w:tr>
      <w:tr w:rsidR="0025171C" w:rsidRPr="004D6025" w:rsidTr="001564E3">
        <w:tc>
          <w:tcPr>
            <w:tcW w:w="3236" w:type="pct"/>
            <w:tcBorders>
              <w:top w:val="nil"/>
            </w:tcBorders>
          </w:tcPr>
          <w:p w:rsidR="0025171C" w:rsidRPr="004D6025" w:rsidRDefault="000B62E5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B62E5">
              <w:rPr>
                <w:rFonts w:ascii="Century Gothic" w:hAnsi="Century Gothic"/>
                <w:b/>
                <w:i/>
                <w:sz w:val="20"/>
                <w:szCs w:val="20"/>
              </w:rPr>
              <w:t>ELIGIBILITY &amp; QUALIFICATION</w:t>
            </w:r>
          </w:p>
        </w:tc>
        <w:tc>
          <w:tcPr>
            <w:tcW w:w="596" w:type="pct"/>
            <w:tcBorders>
              <w:top w:val="nil"/>
            </w:tcBorders>
          </w:tcPr>
          <w:p w:rsidR="0025171C" w:rsidRPr="004D6025" w:rsidRDefault="0025171C" w:rsidP="006E4CC2">
            <w:pPr>
              <w:tabs>
                <w:tab w:val="num" w:pos="0"/>
                <w:tab w:val="left" w:pos="8222"/>
              </w:tabs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</w:tcBorders>
          </w:tcPr>
          <w:p w:rsidR="0025171C" w:rsidRPr="004D6025" w:rsidRDefault="0025171C" w:rsidP="006E4CC2">
            <w:pPr>
              <w:tabs>
                <w:tab w:val="num" w:pos="0"/>
                <w:tab w:val="left" w:pos="8222"/>
              </w:tabs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</w:tcBorders>
          </w:tcPr>
          <w:p w:rsidR="0025171C" w:rsidRPr="004D6025" w:rsidRDefault="0025171C" w:rsidP="006E4CC2">
            <w:pPr>
              <w:tabs>
                <w:tab w:val="num" w:pos="0"/>
                <w:tab w:val="left" w:pos="8222"/>
              </w:tabs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25171C" w:rsidRPr="004D6025" w:rsidTr="001564E3">
        <w:tc>
          <w:tcPr>
            <w:tcW w:w="3236" w:type="pct"/>
            <w:tcBorders>
              <w:top w:val="nil"/>
            </w:tcBorders>
          </w:tcPr>
          <w:p w:rsidR="0025171C" w:rsidRPr="004D6025" w:rsidRDefault="00E75570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Educated to degree level</w:t>
            </w:r>
            <w:r w:rsidR="000B62E5" w:rsidRPr="000B62E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96" w:type="pct"/>
            <w:tcBorders>
              <w:top w:val="nil"/>
            </w:tcBorders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</w:tcBorders>
          </w:tcPr>
          <w:p w:rsidR="0025171C" w:rsidRPr="004D6025" w:rsidRDefault="003F09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513" w:type="pct"/>
            <w:tcBorders>
              <w:top w:val="nil"/>
            </w:tcBorders>
          </w:tcPr>
          <w:p w:rsidR="0025171C" w:rsidRPr="004D6025" w:rsidRDefault="0025171C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AF</w:t>
            </w:r>
          </w:p>
        </w:tc>
      </w:tr>
      <w:tr w:rsidR="0025171C" w:rsidRPr="004D6025" w:rsidTr="001564E3">
        <w:tc>
          <w:tcPr>
            <w:tcW w:w="3236" w:type="pct"/>
          </w:tcPr>
          <w:p w:rsidR="0025171C" w:rsidRPr="004D6025" w:rsidRDefault="001564E3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WORK RELATED</w:t>
            </w:r>
            <w:r w:rsidR="0025171C" w:rsidRPr="004D602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EXPERIENCE</w:t>
            </w:r>
          </w:p>
        </w:tc>
        <w:tc>
          <w:tcPr>
            <w:tcW w:w="596" w:type="pct"/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5" w:type="pct"/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25171C" w:rsidRPr="004D6025" w:rsidRDefault="0025171C" w:rsidP="006E4CC2">
            <w:pPr>
              <w:tabs>
                <w:tab w:val="num" w:pos="0"/>
                <w:tab w:val="left" w:pos="459"/>
                <w:tab w:val="num" w:pos="601"/>
                <w:tab w:val="left" w:pos="8222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2D39" w:rsidRPr="004D6025" w:rsidTr="001564E3">
        <w:tc>
          <w:tcPr>
            <w:tcW w:w="3236" w:type="pct"/>
          </w:tcPr>
          <w:p w:rsidR="00CA2D39" w:rsidRDefault="003F099A" w:rsidP="00273E9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Basic knowledge of the principles of marketing</w:t>
            </w:r>
          </w:p>
        </w:tc>
        <w:tc>
          <w:tcPr>
            <w:tcW w:w="596" w:type="pct"/>
          </w:tcPr>
          <w:p w:rsidR="00CA2D39" w:rsidRPr="004D6025" w:rsidRDefault="003F09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CA2D39" w:rsidRPr="004D6025" w:rsidRDefault="00CA2D39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CA2D39" w:rsidRPr="004D6025" w:rsidRDefault="00CA2D39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03A81" w:rsidRPr="004D6025" w:rsidTr="001564E3">
        <w:tc>
          <w:tcPr>
            <w:tcW w:w="3236" w:type="pct"/>
          </w:tcPr>
          <w:p w:rsidR="00203A81" w:rsidRDefault="000B62E5" w:rsidP="009E52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B62E5">
              <w:rPr>
                <w:rFonts w:ascii="Century Gothic" w:hAnsi="Century Gothic"/>
                <w:bCs/>
                <w:sz w:val="20"/>
                <w:szCs w:val="20"/>
              </w:rPr>
              <w:t>Experience of administrative tasks</w:t>
            </w:r>
            <w:r w:rsidR="0038349A">
              <w:rPr>
                <w:rFonts w:ascii="Century Gothic" w:hAnsi="Century Gothic"/>
                <w:bCs/>
                <w:sz w:val="20"/>
                <w:szCs w:val="20"/>
              </w:rPr>
              <w:t xml:space="preserve">, following events planning and Health and </w:t>
            </w:r>
            <w:r w:rsidR="00172939">
              <w:rPr>
                <w:rFonts w:ascii="Century Gothic" w:hAnsi="Century Gothic"/>
                <w:bCs/>
                <w:sz w:val="20"/>
                <w:szCs w:val="20"/>
              </w:rPr>
              <w:t>Safety</w:t>
            </w:r>
            <w:r w:rsidR="0038349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172939">
              <w:rPr>
                <w:rFonts w:ascii="Century Gothic" w:hAnsi="Century Gothic"/>
                <w:bCs/>
                <w:sz w:val="20"/>
                <w:szCs w:val="20"/>
              </w:rPr>
              <w:t>procedures</w:t>
            </w:r>
            <w:r w:rsidR="0038349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tc>
          <w:tcPr>
            <w:tcW w:w="596" w:type="pct"/>
          </w:tcPr>
          <w:p w:rsidR="00203A81" w:rsidRPr="004D6025" w:rsidRDefault="003F09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203A81" w:rsidRPr="004D6025" w:rsidRDefault="00203A81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203A81" w:rsidRPr="004D6025" w:rsidRDefault="00203A81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E75570" w:rsidRPr="004D6025" w:rsidTr="001564E3">
        <w:tc>
          <w:tcPr>
            <w:tcW w:w="3236" w:type="pct"/>
          </w:tcPr>
          <w:p w:rsidR="00E75570" w:rsidRPr="000B62E5" w:rsidRDefault="003F099A" w:rsidP="009E52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Knowledge and experience of the practical application of marketing and communication channels.</w:t>
            </w:r>
          </w:p>
        </w:tc>
        <w:tc>
          <w:tcPr>
            <w:tcW w:w="596" w:type="pct"/>
          </w:tcPr>
          <w:p w:rsidR="00E75570" w:rsidRPr="004D6025" w:rsidRDefault="003F09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E75570" w:rsidRPr="004D6025" w:rsidRDefault="00E75570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E75570" w:rsidRDefault="00D623E7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D623E7" w:rsidRPr="004D6025" w:rsidTr="001564E3">
        <w:tc>
          <w:tcPr>
            <w:tcW w:w="3236" w:type="pct"/>
          </w:tcPr>
          <w:p w:rsidR="00D623E7" w:rsidRPr="00D623E7" w:rsidRDefault="00D623E7" w:rsidP="009E526F">
            <w:pPr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</w:pPr>
            <w:r w:rsidRPr="00CA131C">
              <w:rPr>
                <w:rFonts w:ascii="Century Gothic" w:hAnsi="Century Gothic"/>
                <w:bCs/>
                <w:sz w:val="20"/>
                <w:szCs w:val="20"/>
              </w:rPr>
              <w:t>Experience of using Adobe packa</w:t>
            </w:r>
            <w:bookmarkStart w:id="0" w:name="_GoBack"/>
            <w:bookmarkEnd w:id="0"/>
            <w:r w:rsidRPr="00CA131C">
              <w:rPr>
                <w:rFonts w:ascii="Century Gothic" w:hAnsi="Century Gothic"/>
                <w:bCs/>
                <w:sz w:val="20"/>
                <w:szCs w:val="20"/>
              </w:rPr>
              <w:t xml:space="preserve">ges – specifically Photoshop, Illustrator and Design. </w:t>
            </w:r>
          </w:p>
        </w:tc>
        <w:tc>
          <w:tcPr>
            <w:tcW w:w="596" w:type="pct"/>
          </w:tcPr>
          <w:p w:rsidR="00D623E7" w:rsidRPr="00D623E7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655" w:type="pct"/>
          </w:tcPr>
          <w:p w:rsidR="00D623E7" w:rsidRPr="00CA131C" w:rsidRDefault="003834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131C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513" w:type="pct"/>
          </w:tcPr>
          <w:p w:rsidR="00D623E7" w:rsidRPr="00CA131C" w:rsidRDefault="00D623E7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 w:rsidRPr="00CA131C"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3F099A" w:rsidRPr="004D6025" w:rsidTr="001564E3">
        <w:tc>
          <w:tcPr>
            <w:tcW w:w="3236" w:type="pct"/>
          </w:tcPr>
          <w:p w:rsidR="003F099A" w:rsidRDefault="00D623E7" w:rsidP="009E52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Experience of working in a fast paced environment</w:t>
            </w:r>
            <w:r w:rsidR="0038349A">
              <w:rPr>
                <w:rFonts w:ascii="Century Gothic" w:hAnsi="Century Gothic"/>
                <w:bCs/>
                <w:sz w:val="20"/>
                <w:szCs w:val="20"/>
              </w:rPr>
              <w:t xml:space="preserve"> and multi stakeholder events.</w:t>
            </w:r>
          </w:p>
        </w:tc>
        <w:tc>
          <w:tcPr>
            <w:tcW w:w="596" w:type="pct"/>
          </w:tcPr>
          <w:p w:rsidR="003F099A" w:rsidRPr="004D6025" w:rsidRDefault="003F099A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5" w:type="pct"/>
          </w:tcPr>
          <w:p w:rsidR="003F099A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513" w:type="pct"/>
          </w:tcPr>
          <w:p w:rsidR="003F099A" w:rsidRDefault="00D623E7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D623E7" w:rsidRPr="004D6025" w:rsidTr="001564E3">
        <w:tc>
          <w:tcPr>
            <w:tcW w:w="3236" w:type="pct"/>
          </w:tcPr>
          <w:p w:rsidR="00D623E7" w:rsidRDefault="00D623E7" w:rsidP="009E52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Ability to work on several different projects at once and priorities effectively. </w:t>
            </w:r>
          </w:p>
        </w:tc>
        <w:tc>
          <w:tcPr>
            <w:tcW w:w="596" w:type="pct"/>
          </w:tcPr>
          <w:p w:rsidR="00D623E7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D623E7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D623E7" w:rsidRDefault="00D623E7" w:rsidP="006E4CC2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D623E7" w:rsidRPr="004D6025" w:rsidTr="00D623E7">
        <w:trPr>
          <w:trHeight w:val="510"/>
        </w:trPr>
        <w:tc>
          <w:tcPr>
            <w:tcW w:w="3236" w:type="pct"/>
          </w:tcPr>
          <w:p w:rsidR="00D623E7" w:rsidRPr="00D623E7" w:rsidRDefault="00D623E7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analyses and interpret data and take propose appropriate actions. </w:t>
            </w:r>
          </w:p>
        </w:tc>
        <w:tc>
          <w:tcPr>
            <w:tcW w:w="596" w:type="pct"/>
          </w:tcPr>
          <w:p w:rsidR="00D623E7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5" w:type="pct"/>
          </w:tcPr>
          <w:p w:rsidR="00D623E7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513" w:type="pct"/>
          </w:tcPr>
          <w:p w:rsidR="00D623E7" w:rsidRPr="004D6025" w:rsidRDefault="00D623E7" w:rsidP="006E4CC2">
            <w:pPr>
              <w:tabs>
                <w:tab w:val="num" w:pos="0"/>
                <w:tab w:val="left" w:pos="459"/>
                <w:tab w:val="num" w:pos="601"/>
                <w:tab w:val="left" w:pos="8222"/>
              </w:tabs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AF/I </w:t>
            </w:r>
          </w:p>
        </w:tc>
      </w:tr>
      <w:tr w:rsidR="0025171C" w:rsidRPr="004D6025" w:rsidTr="001564E3">
        <w:tc>
          <w:tcPr>
            <w:tcW w:w="3236" w:type="pct"/>
          </w:tcPr>
          <w:p w:rsidR="0025171C" w:rsidRPr="004D6025" w:rsidRDefault="000B62E5" w:rsidP="001564E3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 w:rsidRPr="000B62E5">
              <w:rPr>
                <w:rFonts w:ascii="Century Gothic" w:hAnsi="Century Gothic"/>
                <w:sz w:val="20"/>
                <w:szCs w:val="20"/>
              </w:rPr>
              <w:t>Good Communication skills (verbal and written)</w:t>
            </w:r>
          </w:p>
        </w:tc>
        <w:tc>
          <w:tcPr>
            <w:tcW w:w="596" w:type="pct"/>
          </w:tcPr>
          <w:p w:rsidR="0025171C" w:rsidRPr="004D6025" w:rsidRDefault="00D623E7" w:rsidP="00CA131C">
            <w:pPr>
              <w:tabs>
                <w:tab w:val="left" w:pos="8222"/>
              </w:tabs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25171C" w:rsidRPr="004D6025" w:rsidRDefault="0025171C" w:rsidP="006E4CC2">
            <w:pPr>
              <w:tabs>
                <w:tab w:val="num" w:pos="0"/>
                <w:tab w:val="left" w:pos="459"/>
                <w:tab w:val="num" w:pos="601"/>
                <w:tab w:val="left" w:pos="8222"/>
              </w:tabs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D6025">
              <w:rPr>
                <w:rFonts w:ascii="Century Gothic" w:hAnsi="Century Gothic"/>
                <w:bCs/>
                <w:sz w:val="20"/>
                <w:szCs w:val="20"/>
              </w:rPr>
              <w:t>AF/I</w:t>
            </w:r>
          </w:p>
        </w:tc>
      </w:tr>
      <w:tr w:rsidR="0025171C" w:rsidRPr="004D6025" w:rsidTr="001564E3">
        <w:tc>
          <w:tcPr>
            <w:tcW w:w="3236" w:type="pct"/>
          </w:tcPr>
          <w:p w:rsidR="0025171C" w:rsidRPr="004D6025" w:rsidRDefault="000B62E5" w:rsidP="0017641B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 w:rsidRPr="000B62E5">
              <w:rPr>
                <w:rFonts w:ascii="Century Gothic" w:hAnsi="Century Gothic"/>
                <w:sz w:val="20"/>
                <w:szCs w:val="20"/>
              </w:rPr>
              <w:t xml:space="preserve">Organisation and time management skills  </w:t>
            </w:r>
          </w:p>
        </w:tc>
        <w:tc>
          <w:tcPr>
            <w:tcW w:w="596" w:type="pct"/>
          </w:tcPr>
          <w:p w:rsidR="0025171C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25171C" w:rsidRPr="004D6025" w:rsidRDefault="0025171C" w:rsidP="006E4CC2">
            <w:pPr>
              <w:tabs>
                <w:tab w:val="num" w:pos="0"/>
                <w:tab w:val="left" w:pos="459"/>
                <w:tab w:val="num" w:pos="601"/>
                <w:tab w:val="left" w:pos="8222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AF</w:t>
            </w:r>
            <w:r w:rsidR="00554006">
              <w:rPr>
                <w:rFonts w:ascii="Century Gothic" w:hAnsi="Century Gothic"/>
                <w:sz w:val="20"/>
                <w:szCs w:val="20"/>
              </w:rPr>
              <w:t>/I</w:t>
            </w:r>
          </w:p>
        </w:tc>
      </w:tr>
      <w:tr w:rsidR="0025171C" w:rsidRPr="004D6025" w:rsidTr="001564E3">
        <w:tc>
          <w:tcPr>
            <w:tcW w:w="3236" w:type="pct"/>
          </w:tcPr>
          <w:p w:rsidR="0025171C" w:rsidRPr="004D6025" w:rsidRDefault="000B62E5" w:rsidP="005F5EE5">
            <w:pPr>
              <w:tabs>
                <w:tab w:val="num" w:pos="0"/>
                <w:tab w:val="left" w:pos="8222"/>
              </w:tabs>
              <w:rPr>
                <w:rFonts w:ascii="Century Gothic" w:hAnsi="Century Gothic"/>
                <w:sz w:val="20"/>
                <w:szCs w:val="20"/>
              </w:rPr>
            </w:pPr>
            <w:r w:rsidRPr="000B62E5">
              <w:rPr>
                <w:rFonts w:ascii="Century Gothic" w:hAnsi="Century Gothic"/>
                <w:sz w:val="20"/>
                <w:szCs w:val="20"/>
              </w:rPr>
              <w:t>Experience of IT systems, e.g. Outlook, Word &amp; Excel</w:t>
            </w:r>
          </w:p>
        </w:tc>
        <w:tc>
          <w:tcPr>
            <w:tcW w:w="596" w:type="pct"/>
          </w:tcPr>
          <w:p w:rsidR="0025171C" w:rsidRPr="004D6025" w:rsidRDefault="00D623E7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sym w:font="Wingdings" w:char="F0FC"/>
            </w:r>
          </w:p>
        </w:tc>
        <w:tc>
          <w:tcPr>
            <w:tcW w:w="655" w:type="pct"/>
          </w:tcPr>
          <w:p w:rsidR="0025171C" w:rsidRPr="004D6025" w:rsidRDefault="0025171C" w:rsidP="00CA131C">
            <w:pPr>
              <w:tabs>
                <w:tab w:val="num" w:pos="0"/>
                <w:tab w:val="left" w:pos="822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pct"/>
          </w:tcPr>
          <w:p w:rsidR="0025171C" w:rsidRPr="004D6025" w:rsidRDefault="0025171C" w:rsidP="006E4CC2">
            <w:pPr>
              <w:tabs>
                <w:tab w:val="num" w:pos="0"/>
                <w:tab w:val="left" w:pos="459"/>
                <w:tab w:val="num" w:pos="601"/>
                <w:tab w:val="left" w:pos="8222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6025">
              <w:rPr>
                <w:rFonts w:ascii="Century Gothic" w:hAnsi="Century Gothic"/>
                <w:sz w:val="20"/>
                <w:szCs w:val="20"/>
              </w:rPr>
              <w:t>AF/I</w:t>
            </w:r>
          </w:p>
        </w:tc>
      </w:tr>
    </w:tbl>
    <w:p w:rsidR="0025171C" w:rsidRDefault="0025171C" w:rsidP="0025171C">
      <w:pPr>
        <w:pStyle w:val="BodyText2"/>
        <w:spacing w:after="0" w:line="240" w:lineRule="auto"/>
        <w:jc w:val="both"/>
        <w:rPr>
          <w:rFonts w:ascii="Century Gothic" w:hAnsi="Century Gothic"/>
          <w:szCs w:val="20"/>
        </w:rPr>
      </w:pPr>
    </w:p>
    <w:p w:rsidR="0025171C" w:rsidRPr="003E4FE8" w:rsidRDefault="0025171C" w:rsidP="003E4FE8">
      <w:pPr>
        <w:pStyle w:val="BodyText2"/>
        <w:spacing w:after="0" w:line="240" w:lineRule="auto"/>
        <w:rPr>
          <w:rFonts w:ascii="Century Gothic" w:hAnsi="Century Gothic"/>
          <w:color w:val="FF6600"/>
          <w:szCs w:val="20"/>
          <w:lang w:val="en-GB"/>
        </w:rPr>
      </w:pPr>
    </w:p>
    <w:p w:rsidR="0025171C" w:rsidRDefault="0025171C" w:rsidP="0025171C">
      <w:pPr>
        <w:ind w:left="-720" w:firstLine="720"/>
        <w:jc w:val="center"/>
        <w:rPr>
          <w:rFonts w:ascii="Century Gothic" w:hAnsi="Century Gothic"/>
          <w:sz w:val="20"/>
          <w:szCs w:val="20"/>
        </w:rPr>
      </w:pPr>
      <w:r w:rsidRPr="00A563FE">
        <w:rPr>
          <w:rFonts w:ascii="Century Gothic" w:hAnsi="Century Gothic"/>
          <w:sz w:val="20"/>
          <w:szCs w:val="20"/>
        </w:rPr>
        <w:t>Tested by = method by which you will be asked to demonstrate you possess this quality</w:t>
      </w:r>
      <w:r>
        <w:rPr>
          <w:rFonts w:ascii="Century Gothic" w:hAnsi="Century Gothic"/>
          <w:sz w:val="20"/>
          <w:szCs w:val="20"/>
        </w:rPr>
        <w:t xml:space="preserve"> or attribute</w:t>
      </w:r>
    </w:p>
    <w:p w:rsidR="0025171C" w:rsidRDefault="0025171C" w:rsidP="0025171C">
      <w:pPr>
        <w:ind w:left="-720" w:firstLine="720"/>
        <w:jc w:val="center"/>
        <w:rPr>
          <w:rFonts w:ascii="Century Gothic" w:hAnsi="Century Gothic"/>
          <w:sz w:val="20"/>
          <w:szCs w:val="20"/>
        </w:rPr>
      </w:pPr>
    </w:p>
    <w:p w:rsidR="0025171C" w:rsidRPr="00D623E7" w:rsidRDefault="0025171C" w:rsidP="00D623E7">
      <w:pPr>
        <w:ind w:left="1440" w:firstLine="720"/>
        <w:rPr>
          <w:rFonts w:ascii="Century Gothic" w:hAnsi="Century Gothic"/>
          <w:sz w:val="20"/>
          <w:szCs w:val="20"/>
        </w:rPr>
      </w:pPr>
      <w:r w:rsidRPr="004D6025">
        <w:rPr>
          <w:rFonts w:ascii="Century Gothic" w:hAnsi="Century Gothic"/>
          <w:sz w:val="20"/>
          <w:szCs w:val="20"/>
        </w:rPr>
        <w:t xml:space="preserve">   AF = Application Form</w:t>
      </w:r>
      <w:r w:rsidRPr="004D6025">
        <w:rPr>
          <w:rFonts w:ascii="Century Gothic" w:hAnsi="Century Gothic"/>
          <w:sz w:val="20"/>
          <w:szCs w:val="20"/>
        </w:rPr>
        <w:tab/>
      </w:r>
      <w:r w:rsidRPr="004D6025">
        <w:rPr>
          <w:rFonts w:ascii="Century Gothic" w:hAnsi="Century Gothic"/>
          <w:sz w:val="20"/>
          <w:szCs w:val="20"/>
        </w:rPr>
        <w:tab/>
        <w:t xml:space="preserve">     I = Interview</w:t>
      </w:r>
    </w:p>
    <w:sectPr w:rsidR="0025171C" w:rsidRPr="00D623E7">
      <w:footerReference w:type="default" r:id="rId10"/>
      <w:pgSz w:w="11900" w:h="16840"/>
      <w:pgMar w:top="899" w:right="1800" w:bottom="107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9" w:rsidRDefault="00C318A9">
      <w:r>
        <w:separator/>
      </w:r>
    </w:p>
  </w:endnote>
  <w:endnote w:type="continuationSeparator" w:id="0">
    <w:p w:rsidR="00C318A9" w:rsidRDefault="00C3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39" w:rsidRPr="00CA131C" w:rsidRDefault="00A975DD" w:rsidP="00172939">
    <w:pPr>
      <w:pStyle w:val="Footer"/>
      <w:pBdr>
        <w:top w:val="thinThickSmallGap" w:sz="24" w:space="1" w:color="622423"/>
      </w:pBdr>
      <w:tabs>
        <w:tab w:val="clear" w:pos="4153"/>
      </w:tabs>
      <w:rPr>
        <w:rFonts w:ascii="Century Gothic" w:hAnsi="Century Gothic"/>
        <w:sz w:val="18"/>
        <w:szCs w:val="18"/>
      </w:rPr>
    </w:pPr>
    <w:r w:rsidRPr="00CA131C">
      <w:rPr>
        <w:rFonts w:ascii="Century Gothic" w:hAnsi="Century Gothic"/>
        <w:sz w:val="18"/>
        <w:szCs w:val="18"/>
      </w:rPr>
      <w:t>Events and Marketing Assistant June 2018</w:t>
    </w:r>
    <w:r>
      <w:rPr>
        <w:rFonts w:ascii="Century Gothic" w:hAnsi="Century Gothic"/>
        <w:sz w:val="18"/>
        <w:szCs w:val="18"/>
      </w:rPr>
      <w:t xml:space="preserve"> </w:t>
    </w:r>
    <w:r w:rsidRPr="00CA131C">
      <w:rPr>
        <w:rFonts w:ascii="Century Gothic" w:hAnsi="Century Gothic"/>
        <w:sz w:val="18"/>
        <w:szCs w:val="18"/>
      </w:rPr>
      <w:t>Final v</w:t>
    </w:r>
    <w:r w:rsidR="00172939" w:rsidRPr="00CA131C">
      <w:rPr>
        <w:rFonts w:ascii="Century Gothic" w:hAnsi="Century Gothic"/>
        <w:sz w:val="18"/>
        <w:szCs w:val="18"/>
      </w:rPr>
      <w:tab/>
    </w:r>
    <w:r w:rsidR="00172939" w:rsidRPr="00CA131C">
      <w:rPr>
        <w:rFonts w:ascii="Century Gothic" w:hAnsi="Century Gothic"/>
        <w:sz w:val="18"/>
        <w:szCs w:val="18"/>
      </w:rPr>
      <w:t xml:space="preserve">Page </w:t>
    </w:r>
    <w:r w:rsidR="00172939" w:rsidRPr="00CA131C">
      <w:rPr>
        <w:rFonts w:ascii="Century Gothic" w:hAnsi="Century Gothic"/>
        <w:sz w:val="18"/>
        <w:szCs w:val="18"/>
      </w:rPr>
      <w:fldChar w:fldCharType="begin"/>
    </w:r>
    <w:r w:rsidR="00172939" w:rsidRPr="00CA131C">
      <w:rPr>
        <w:rFonts w:ascii="Century Gothic" w:hAnsi="Century Gothic"/>
        <w:sz w:val="18"/>
        <w:szCs w:val="18"/>
      </w:rPr>
      <w:instrText xml:space="preserve"> PAGE   \* MERGEFORMAT </w:instrText>
    </w:r>
    <w:r w:rsidR="00172939" w:rsidRPr="00CA131C">
      <w:rPr>
        <w:rFonts w:ascii="Century Gothic" w:hAnsi="Century Gothic"/>
        <w:sz w:val="18"/>
        <w:szCs w:val="18"/>
      </w:rPr>
      <w:fldChar w:fldCharType="separate"/>
    </w:r>
    <w:r w:rsidR="00CA131C">
      <w:rPr>
        <w:rFonts w:ascii="Century Gothic" w:hAnsi="Century Gothic"/>
        <w:noProof/>
        <w:sz w:val="18"/>
        <w:szCs w:val="18"/>
      </w:rPr>
      <w:t>1</w:t>
    </w:r>
    <w:r w:rsidR="00172939" w:rsidRPr="00CA131C">
      <w:rPr>
        <w:rFonts w:ascii="Century Gothic" w:hAnsi="Century Gothic"/>
        <w:noProof/>
        <w:sz w:val="18"/>
        <w:szCs w:val="18"/>
      </w:rPr>
      <w:fldChar w:fldCharType="end"/>
    </w:r>
  </w:p>
  <w:p w:rsidR="00203A81" w:rsidRPr="00CA131C" w:rsidRDefault="00203A81">
    <w:pPr>
      <w:pStyle w:val="Foo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9" w:rsidRDefault="00C318A9">
      <w:r>
        <w:separator/>
      </w:r>
    </w:p>
  </w:footnote>
  <w:footnote w:type="continuationSeparator" w:id="0">
    <w:p w:rsidR="00C318A9" w:rsidRDefault="00C3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81857691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F7533"/>
    <w:multiLevelType w:val="hybridMultilevel"/>
    <w:tmpl w:val="CEF8A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0C42"/>
    <w:multiLevelType w:val="hybridMultilevel"/>
    <w:tmpl w:val="E8AA4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5E73"/>
    <w:multiLevelType w:val="hybridMultilevel"/>
    <w:tmpl w:val="662E8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6B4B"/>
    <w:multiLevelType w:val="hybridMultilevel"/>
    <w:tmpl w:val="F51A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6F8"/>
    <w:multiLevelType w:val="hybridMultilevel"/>
    <w:tmpl w:val="A3569E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2172C"/>
    <w:multiLevelType w:val="hybridMultilevel"/>
    <w:tmpl w:val="ED929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B7293"/>
    <w:multiLevelType w:val="hybridMultilevel"/>
    <w:tmpl w:val="A81A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F"/>
    <w:rsid w:val="00001EE4"/>
    <w:rsid w:val="00004089"/>
    <w:rsid w:val="000137D7"/>
    <w:rsid w:val="00043F05"/>
    <w:rsid w:val="000516CD"/>
    <w:rsid w:val="0005748F"/>
    <w:rsid w:val="000650E0"/>
    <w:rsid w:val="000833F9"/>
    <w:rsid w:val="000878A9"/>
    <w:rsid w:val="000B62E5"/>
    <w:rsid w:val="000C03A6"/>
    <w:rsid w:val="000C2D1C"/>
    <w:rsid w:val="000D17AD"/>
    <w:rsid w:val="001006BB"/>
    <w:rsid w:val="00135182"/>
    <w:rsid w:val="0013743D"/>
    <w:rsid w:val="00154019"/>
    <w:rsid w:val="001564E3"/>
    <w:rsid w:val="00167D57"/>
    <w:rsid w:val="00172939"/>
    <w:rsid w:val="0017641B"/>
    <w:rsid w:val="00181037"/>
    <w:rsid w:val="001A7ADC"/>
    <w:rsid w:val="001C2CFF"/>
    <w:rsid w:val="001D1C02"/>
    <w:rsid w:val="001D1CA4"/>
    <w:rsid w:val="001E3B75"/>
    <w:rsid w:val="00203A81"/>
    <w:rsid w:val="00210485"/>
    <w:rsid w:val="00222201"/>
    <w:rsid w:val="00223080"/>
    <w:rsid w:val="00224823"/>
    <w:rsid w:val="00234E11"/>
    <w:rsid w:val="0024052A"/>
    <w:rsid w:val="0025171C"/>
    <w:rsid w:val="002548A5"/>
    <w:rsid w:val="00264385"/>
    <w:rsid w:val="00273AFE"/>
    <w:rsid w:val="00273E9E"/>
    <w:rsid w:val="002E39D1"/>
    <w:rsid w:val="002F194F"/>
    <w:rsid w:val="002F20FB"/>
    <w:rsid w:val="002F6138"/>
    <w:rsid w:val="00303604"/>
    <w:rsid w:val="00303D4A"/>
    <w:rsid w:val="00332DAB"/>
    <w:rsid w:val="00335848"/>
    <w:rsid w:val="0035321E"/>
    <w:rsid w:val="0038349A"/>
    <w:rsid w:val="003A4554"/>
    <w:rsid w:val="003A7123"/>
    <w:rsid w:val="003B3B93"/>
    <w:rsid w:val="003D13E6"/>
    <w:rsid w:val="003E4FE8"/>
    <w:rsid w:val="003F099A"/>
    <w:rsid w:val="00410E3B"/>
    <w:rsid w:val="004163DB"/>
    <w:rsid w:val="00445792"/>
    <w:rsid w:val="00455C2D"/>
    <w:rsid w:val="004610DA"/>
    <w:rsid w:val="00480CBD"/>
    <w:rsid w:val="00487245"/>
    <w:rsid w:val="00495889"/>
    <w:rsid w:val="004C0892"/>
    <w:rsid w:val="004C3421"/>
    <w:rsid w:val="004F17E1"/>
    <w:rsid w:val="004F4040"/>
    <w:rsid w:val="00501ED0"/>
    <w:rsid w:val="00554006"/>
    <w:rsid w:val="005657F7"/>
    <w:rsid w:val="005716FB"/>
    <w:rsid w:val="00576B69"/>
    <w:rsid w:val="005E116F"/>
    <w:rsid w:val="005E2166"/>
    <w:rsid w:val="005E26E5"/>
    <w:rsid w:val="005F5EE5"/>
    <w:rsid w:val="00611227"/>
    <w:rsid w:val="00641ACF"/>
    <w:rsid w:val="00650DCE"/>
    <w:rsid w:val="006571E3"/>
    <w:rsid w:val="00657743"/>
    <w:rsid w:val="00673F6B"/>
    <w:rsid w:val="00675D0B"/>
    <w:rsid w:val="006A21C8"/>
    <w:rsid w:val="006B7E88"/>
    <w:rsid w:val="006D391B"/>
    <w:rsid w:val="006E2428"/>
    <w:rsid w:val="006E4CC2"/>
    <w:rsid w:val="006F6257"/>
    <w:rsid w:val="00743F2E"/>
    <w:rsid w:val="0076283D"/>
    <w:rsid w:val="00764C31"/>
    <w:rsid w:val="0077003D"/>
    <w:rsid w:val="00791ADA"/>
    <w:rsid w:val="007A2006"/>
    <w:rsid w:val="007A6522"/>
    <w:rsid w:val="007B4531"/>
    <w:rsid w:val="007B5029"/>
    <w:rsid w:val="007C409D"/>
    <w:rsid w:val="007D285B"/>
    <w:rsid w:val="007E1B55"/>
    <w:rsid w:val="007E22DD"/>
    <w:rsid w:val="007E60E8"/>
    <w:rsid w:val="007F3170"/>
    <w:rsid w:val="00800EAE"/>
    <w:rsid w:val="00803630"/>
    <w:rsid w:val="00803D21"/>
    <w:rsid w:val="008246D3"/>
    <w:rsid w:val="008526F1"/>
    <w:rsid w:val="0086233D"/>
    <w:rsid w:val="00872FCF"/>
    <w:rsid w:val="00882D6B"/>
    <w:rsid w:val="008839DA"/>
    <w:rsid w:val="0089321F"/>
    <w:rsid w:val="008B733A"/>
    <w:rsid w:val="008C40BD"/>
    <w:rsid w:val="008D3C05"/>
    <w:rsid w:val="008E445D"/>
    <w:rsid w:val="00900AC4"/>
    <w:rsid w:val="00912CB6"/>
    <w:rsid w:val="00917337"/>
    <w:rsid w:val="00937E67"/>
    <w:rsid w:val="00942449"/>
    <w:rsid w:val="009479D7"/>
    <w:rsid w:val="00953AD3"/>
    <w:rsid w:val="00961027"/>
    <w:rsid w:val="00970E3C"/>
    <w:rsid w:val="00976663"/>
    <w:rsid w:val="00987727"/>
    <w:rsid w:val="009C1A75"/>
    <w:rsid w:val="009C1C87"/>
    <w:rsid w:val="009C2BF1"/>
    <w:rsid w:val="009C5629"/>
    <w:rsid w:val="009E526F"/>
    <w:rsid w:val="00A048A1"/>
    <w:rsid w:val="00A20B9F"/>
    <w:rsid w:val="00A415E0"/>
    <w:rsid w:val="00A46F29"/>
    <w:rsid w:val="00A55377"/>
    <w:rsid w:val="00A620C7"/>
    <w:rsid w:val="00A63B05"/>
    <w:rsid w:val="00A7500A"/>
    <w:rsid w:val="00A93C77"/>
    <w:rsid w:val="00A975DD"/>
    <w:rsid w:val="00AA5D62"/>
    <w:rsid w:val="00AB4EB1"/>
    <w:rsid w:val="00AD1A23"/>
    <w:rsid w:val="00AD4725"/>
    <w:rsid w:val="00AE366A"/>
    <w:rsid w:val="00AF7824"/>
    <w:rsid w:val="00B05D11"/>
    <w:rsid w:val="00B10890"/>
    <w:rsid w:val="00B3177C"/>
    <w:rsid w:val="00B76624"/>
    <w:rsid w:val="00B80B08"/>
    <w:rsid w:val="00BA5ECD"/>
    <w:rsid w:val="00BA67C0"/>
    <w:rsid w:val="00BB63F7"/>
    <w:rsid w:val="00C07335"/>
    <w:rsid w:val="00C132C3"/>
    <w:rsid w:val="00C20B6F"/>
    <w:rsid w:val="00C318A9"/>
    <w:rsid w:val="00C555CA"/>
    <w:rsid w:val="00C5594B"/>
    <w:rsid w:val="00C704BC"/>
    <w:rsid w:val="00C72804"/>
    <w:rsid w:val="00C94B28"/>
    <w:rsid w:val="00C95FA8"/>
    <w:rsid w:val="00CA131C"/>
    <w:rsid w:val="00CA2D39"/>
    <w:rsid w:val="00CB6C5F"/>
    <w:rsid w:val="00CC3AF2"/>
    <w:rsid w:val="00CC55B8"/>
    <w:rsid w:val="00CC7AB4"/>
    <w:rsid w:val="00CD2271"/>
    <w:rsid w:val="00CD74DD"/>
    <w:rsid w:val="00D170AB"/>
    <w:rsid w:val="00D344BC"/>
    <w:rsid w:val="00D50F80"/>
    <w:rsid w:val="00D623E7"/>
    <w:rsid w:val="00D75F24"/>
    <w:rsid w:val="00D77738"/>
    <w:rsid w:val="00D77B05"/>
    <w:rsid w:val="00D80A67"/>
    <w:rsid w:val="00DC6BAC"/>
    <w:rsid w:val="00DD6A26"/>
    <w:rsid w:val="00DD796B"/>
    <w:rsid w:val="00DF72C0"/>
    <w:rsid w:val="00E501A0"/>
    <w:rsid w:val="00E532E4"/>
    <w:rsid w:val="00E75570"/>
    <w:rsid w:val="00E8575C"/>
    <w:rsid w:val="00E87077"/>
    <w:rsid w:val="00E974B6"/>
    <w:rsid w:val="00EA1562"/>
    <w:rsid w:val="00EB6CC1"/>
    <w:rsid w:val="00EB75C9"/>
    <w:rsid w:val="00EF2D89"/>
    <w:rsid w:val="00EF6AE8"/>
    <w:rsid w:val="00F07257"/>
    <w:rsid w:val="00F23FBF"/>
    <w:rsid w:val="00F35ACB"/>
    <w:rsid w:val="00F51AAA"/>
    <w:rsid w:val="00F55AAD"/>
    <w:rsid w:val="00F6659A"/>
    <w:rsid w:val="00F70879"/>
    <w:rsid w:val="00F7524A"/>
    <w:rsid w:val="00F76E7A"/>
    <w:rsid w:val="00F83090"/>
    <w:rsid w:val="00F851C6"/>
    <w:rsid w:val="00F8794C"/>
    <w:rsid w:val="00FA43C1"/>
    <w:rsid w:val="00FB2540"/>
    <w:rsid w:val="00FB3A63"/>
    <w:rsid w:val="00FC04FA"/>
    <w:rsid w:val="00FC562E"/>
    <w:rsid w:val="00FC5D4C"/>
    <w:rsid w:val="00FE1FD4"/>
    <w:rsid w:val="00FE5ABE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B6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25171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ImportWordListStyleDefinition818576912">
    <w:name w:val="Import Word List Style Definition 818576912"/>
    <w:pPr>
      <w:numPr>
        <w:numId w:val="1"/>
      </w:numPr>
    </w:pPr>
  </w:style>
  <w:style w:type="paragraph" w:styleId="Header">
    <w:name w:val="header"/>
    <w:basedOn w:val="Normal"/>
    <w:locked/>
    <w:rsid w:val="00CC5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CC55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E39D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50E0"/>
    <w:pPr>
      <w:ind w:left="720"/>
    </w:pPr>
  </w:style>
  <w:style w:type="character" w:customStyle="1" w:styleId="Heading9Char">
    <w:name w:val="Heading 9 Char"/>
    <w:link w:val="Heading9"/>
    <w:uiPriority w:val="9"/>
    <w:rsid w:val="0025171C"/>
    <w:rPr>
      <w:rFonts w:ascii="Cambria" w:hAnsi="Cambria"/>
      <w:i/>
      <w:iCs/>
      <w:spacing w:val="5"/>
      <w:lang w:val="x-none" w:eastAsia="en-US" w:bidi="en-US"/>
    </w:rPr>
  </w:style>
  <w:style w:type="paragraph" w:styleId="BodyText2">
    <w:name w:val="Body Text 2"/>
    <w:basedOn w:val="Normal"/>
    <w:link w:val="BodyText2Char"/>
    <w:locked/>
    <w:rsid w:val="0025171C"/>
    <w:pPr>
      <w:spacing w:after="120" w:line="480" w:lineRule="auto"/>
    </w:pPr>
    <w:rPr>
      <w:rFonts w:ascii="Verdana" w:hAnsi="Verdana"/>
      <w:sz w:val="20"/>
      <w:lang w:val="x-none"/>
    </w:rPr>
  </w:style>
  <w:style w:type="character" w:customStyle="1" w:styleId="BodyText2Char">
    <w:name w:val="Body Text 2 Char"/>
    <w:link w:val="BodyText2"/>
    <w:rsid w:val="0025171C"/>
    <w:rPr>
      <w:rFonts w:ascii="Verdana" w:hAnsi="Verdana"/>
      <w:szCs w:val="24"/>
      <w:lang w:val="x-none" w:eastAsia="en-US"/>
    </w:rPr>
  </w:style>
  <w:style w:type="paragraph" w:styleId="BodyText">
    <w:name w:val="Body Text"/>
    <w:basedOn w:val="Normal"/>
    <w:link w:val="BodyTextChar"/>
    <w:locked/>
    <w:rsid w:val="0025171C"/>
    <w:pPr>
      <w:spacing w:after="120"/>
    </w:pPr>
    <w:rPr>
      <w:rFonts w:ascii="Verdana" w:hAnsi="Verdana"/>
      <w:sz w:val="20"/>
      <w:lang w:val="x-none"/>
    </w:rPr>
  </w:style>
  <w:style w:type="character" w:customStyle="1" w:styleId="BodyTextChar">
    <w:name w:val="Body Text Char"/>
    <w:link w:val="BodyText"/>
    <w:rsid w:val="0025171C"/>
    <w:rPr>
      <w:rFonts w:ascii="Verdana" w:hAnsi="Verdana"/>
      <w:szCs w:val="24"/>
      <w:lang w:val="x-none" w:eastAsia="en-US"/>
    </w:rPr>
  </w:style>
  <w:style w:type="paragraph" w:styleId="BalloonText">
    <w:name w:val="Balloon Text"/>
    <w:basedOn w:val="Normal"/>
    <w:link w:val="BalloonTextChar"/>
    <w:locked/>
    <w:rsid w:val="001A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AD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0B62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0B62E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B62E5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38349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8349A"/>
    <w:rPr>
      <w:sz w:val="20"/>
      <w:szCs w:val="20"/>
    </w:rPr>
  </w:style>
  <w:style w:type="character" w:customStyle="1" w:styleId="CommentTextChar">
    <w:name w:val="Comment Text Char"/>
    <w:link w:val="CommentText"/>
    <w:rsid w:val="003834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8349A"/>
    <w:rPr>
      <w:b/>
      <w:bCs/>
    </w:rPr>
  </w:style>
  <w:style w:type="character" w:customStyle="1" w:styleId="CommentSubjectChar">
    <w:name w:val="Comment Subject Char"/>
    <w:link w:val="CommentSubject"/>
    <w:rsid w:val="0038349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1EE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B6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25171C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ImportWordListStyleDefinition818576912">
    <w:name w:val="Import Word List Style Definition 818576912"/>
    <w:pPr>
      <w:numPr>
        <w:numId w:val="1"/>
      </w:numPr>
    </w:pPr>
  </w:style>
  <w:style w:type="paragraph" w:styleId="Header">
    <w:name w:val="header"/>
    <w:basedOn w:val="Normal"/>
    <w:locked/>
    <w:rsid w:val="00CC5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CC55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E39D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650E0"/>
    <w:pPr>
      <w:ind w:left="720"/>
    </w:pPr>
  </w:style>
  <w:style w:type="character" w:customStyle="1" w:styleId="Heading9Char">
    <w:name w:val="Heading 9 Char"/>
    <w:link w:val="Heading9"/>
    <w:uiPriority w:val="9"/>
    <w:rsid w:val="0025171C"/>
    <w:rPr>
      <w:rFonts w:ascii="Cambria" w:hAnsi="Cambria"/>
      <w:i/>
      <w:iCs/>
      <w:spacing w:val="5"/>
      <w:lang w:val="x-none" w:eastAsia="en-US" w:bidi="en-US"/>
    </w:rPr>
  </w:style>
  <w:style w:type="paragraph" w:styleId="BodyText2">
    <w:name w:val="Body Text 2"/>
    <w:basedOn w:val="Normal"/>
    <w:link w:val="BodyText2Char"/>
    <w:locked/>
    <w:rsid w:val="0025171C"/>
    <w:pPr>
      <w:spacing w:after="120" w:line="480" w:lineRule="auto"/>
    </w:pPr>
    <w:rPr>
      <w:rFonts w:ascii="Verdana" w:hAnsi="Verdana"/>
      <w:sz w:val="20"/>
      <w:lang w:val="x-none"/>
    </w:rPr>
  </w:style>
  <w:style w:type="character" w:customStyle="1" w:styleId="BodyText2Char">
    <w:name w:val="Body Text 2 Char"/>
    <w:link w:val="BodyText2"/>
    <w:rsid w:val="0025171C"/>
    <w:rPr>
      <w:rFonts w:ascii="Verdana" w:hAnsi="Verdana"/>
      <w:szCs w:val="24"/>
      <w:lang w:val="x-none" w:eastAsia="en-US"/>
    </w:rPr>
  </w:style>
  <w:style w:type="paragraph" w:styleId="BodyText">
    <w:name w:val="Body Text"/>
    <w:basedOn w:val="Normal"/>
    <w:link w:val="BodyTextChar"/>
    <w:locked/>
    <w:rsid w:val="0025171C"/>
    <w:pPr>
      <w:spacing w:after="120"/>
    </w:pPr>
    <w:rPr>
      <w:rFonts w:ascii="Verdana" w:hAnsi="Verdana"/>
      <w:sz w:val="20"/>
      <w:lang w:val="x-none"/>
    </w:rPr>
  </w:style>
  <w:style w:type="character" w:customStyle="1" w:styleId="BodyTextChar">
    <w:name w:val="Body Text Char"/>
    <w:link w:val="BodyText"/>
    <w:rsid w:val="0025171C"/>
    <w:rPr>
      <w:rFonts w:ascii="Verdana" w:hAnsi="Verdana"/>
      <w:szCs w:val="24"/>
      <w:lang w:val="x-none" w:eastAsia="en-US"/>
    </w:rPr>
  </w:style>
  <w:style w:type="paragraph" w:styleId="BalloonText">
    <w:name w:val="Balloon Text"/>
    <w:basedOn w:val="Normal"/>
    <w:link w:val="BalloonTextChar"/>
    <w:locked/>
    <w:rsid w:val="001A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AD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0B62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0B62E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B62E5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38349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8349A"/>
    <w:rPr>
      <w:sz w:val="20"/>
      <w:szCs w:val="20"/>
    </w:rPr>
  </w:style>
  <w:style w:type="character" w:customStyle="1" w:styleId="CommentTextChar">
    <w:name w:val="Comment Text Char"/>
    <w:link w:val="CommentText"/>
    <w:rsid w:val="003834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8349A"/>
    <w:rPr>
      <w:b/>
      <w:bCs/>
    </w:rPr>
  </w:style>
  <w:style w:type="character" w:customStyle="1" w:styleId="CommentSubjectChar">
    <w:name w:val="Comment Subject Char"/>
    <w:link w:val="CommentSubject"/>
    <w:rsid w:val="0038349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1E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1EFB-39DC-40DE-9876-B5FA83F1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Tarnjit, Hira</cp:lastModifiedBy>
  <cp:revision>2</cp:revision>
  <cp:lastPrinted>2016-10-31T11:22:00Z</cp:lastPrinted>
  <dcterms:created xsi:type="dcterms:W3CDTF">2018-06-13T11:01:00Z</dcterms:created>
  <dcterms:modified xsi:type="dcterms:W3CDTF">2018-06-13T11:01:00Z</dcterms:modified>
</cp:coreProperties>
</file>