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6862" w14:textId="6E22948A" w:rsidR="00E03247" w:rsidRDefault="00E03247" w:rsidP="00E03247">
      <w:pPr>
        <w:pStyle w:val="Title"/>
        <w:jc w:val="center"/>
        <w:rPr>
          <w:b/>
          <w:bCs/>
          <w:sz w:val="52"/>
          <w:szCs w:val="52"/>
        </w:rPr>
      </w:pPr>
      <w:r w:rsidRPr="00775089">
        <w:rPr>
          <w:b/>
          <w:bCs/>
          <w:sz w:val="52"/>
          <w:szCs w:val="52"/>
        </w:rPr>
        <w:t xml:space="preserve">Sponsorship </w:t>
      </w:r>
      <w:r w:rsidR="00C77759">
        <w:rPr>
          <w:b/>
          <w:bCs/>
          <w:sz w:val="52"/>
          <w:szCs w:val="52"/>
        </w:rPr>
        <w:t>Contract</w:t>
      </w:r>
      <w:r w:rsidRPr="00775089">
        <w:rPr>
          <w:b/>
          <w:bCs/>
          <w:sz w:val="52"/>
          <w:szCs w:val="52"/>
        </w:rPr>
        <w:t xml:space="preserve"> for Societies</w:t>
      </w:r>
    </w:p>
    <w:p w14:paraId="29072C0E" w14:textId="77777777" w:rsidR="00E03247" w:rsidRPr="00E03247" w:rsidRDefault="00E03247" w:rsidP="00E03247"/>
    <w:p w14:paraId="1331CE42" w14:textId="3484D725" w:rsidR="00E03247" w:rsidRDefault="00C77759" w:rsidP="002615C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Wolverhampton Students’ Union</w:t>
      </w:r>
    </w:p>
    <w:p w14:paraId="5FBB8AA4" w14:textId="38374E0E" w:rsidR="00C77759" w:rsidRDefault="00C77759" w:rsidP="002615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University of Wolverhampton</w:t>
      </w:r>
      <w:r w:rsidR="005C3E64">
        <w:rPr>
          <w:sz w:val="28"/>
          <w:szCs w:val="28"/>
        </w:rPr>
        <w:t>, Wulfruna Street, Wolverhampton, WV1 1LY</w:t>
      </w:r>
    </w:p>
    <w:p w14:paraId="2A9E5EC3" w14:textId="52918425" w:rsidR="002615CE" w:rsidRDefault="002615CE" w:rsidP="002615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Tel: 01902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Web: </w:t>
      </w:r>
      <w:hyperlink r:id="rId8" w:history="1">
        <w:r w:rsidRPr="00CA1073">
          <w:rPr>
            <w:rStyle w:val="Hyperlink"/>
            <w:sz w:val="28"/>
            <w:szCs w:val="28"/>
          </w:rPr>
          <w:t>www.wolvesunion.com</w:t>
        </w:r>
      </w:hyperlink>
    </w:p>
    <w:p w14:paraId="5F4E4575" w14:textId="774036CC" w:rsidR="002615CE" w:rsidRPr="00C77759" w:rsidRDefault="00D042B4" w:rsidP="002615C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0817F" wp14:editId="336E28D4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5763600" cy="18000"/>
                <wp:effectExtent l="0" t="0" r="27940" b="20320"/>
                <wp:wrapNone/>
                <wp:docPr id="43259303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3600" cy="1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3C0F3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8pt" to="453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6128E35" w14:textId="3DC57DBB" w:rsidR="00E505AB" w:rsidRDefault="00E505AB" w:rsidP="00E03247">
      <w:r>
        <w:t xml:space="preserve">Before completing this contract, please ensure you have followed the procedures outlined in </w:t>
      </w:r>
      <w:r w:rsidR="00A121A4">
        <w:t>the Sponsorship Guide, which is available on the Committee Resource Hub.</w:t>
      </w:r>
    </w:p>
    <w:p w14:paraId="3ACBC18D" w14:textId="5CA15E80" w:rsidR="00A121A4" w:rsidRDefault="00A121A4" w:rsidP="00E03247">
      <w:r>
        <w:t xml:space="preserve">This contract </w:t>
      </w:r>
      <w:r w:rsidR="00725A87">
        <w:t xml:space="preserve">must be approved and signed by a </w:t>
      </w:r>
      <w:r w:rsidR="00433EA5">
        <w:t>committee member of the society and, subsequently</w:t>
      </w:r>
      <w:r w:rsidR="00751139">
        <w:t>, signed by the sponsor. The form should then be signed by the Wolverhampton Students’ Union</w:t>
      </w:r>
      <w:r w:rsidR="00DB5E61">
        <w:t xml:space="preserve">’s </w:t>
      </w:r>
      <w:r w:rsidR="00951559">
        <w:t>Head of Engagement</w:t>
      </w:r>
      <w:r w:rsidR="00DB5E61">
        <w:t>. Once signed the society shall retain the original and must provide copies for the sponsor and Wolverhampton Students’ Union.</w:t>
      </w:r>
    </w:p>
    <w:p w14:paraId="242E75E6" w14:textId="7583303C" w:rsidR="00E03247" w:rsidRPr="00E03247" w:rsidRDefault="009301DC" w:rsidP="00E03247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78522" wp14:editId="44DE5F03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5763600" cy="18000"/>
                <wp:effectExtent l="0" t="0" r="27940" b="20320"/>
                <wp:wrapNone/>
                <wp:docPr id="194883185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3600" cy="1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FC5E2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95pt" to="453.8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56DCC2D" w14:textId="43C4AEC8" w:rsidR="00E03247" w:rsidRDefault="009301DC" w:rsidP="009301DC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Sponsor</w:t>
      </w:r>
    </w:p>
    <w:p w14:paraId="12AB2B91" w14:textId="4FCB7BA0" w:rsidR="009301DC" w:rsidRDefault="009301DC" w:rsidP="009301DC">
      <w:pPr>
        <w:pStyle w:val="ListParagraph"/>
        <w:rPr>
          <w:b/>
          <w:bCs/>
          <w:sz w:val="28"/>
          <w:szCs w:val="28"/>
        </w:rPr>
      </w:pPr>
      <w:r w:rsidRPr="009301DC">
        <w:rPr>
          <w:sz w:val="28"/>
          <w:szCs w:val="28"/>
        </w:rPr>
        <w:t>This contract is made between Wolverhampton Students’ Union and</w:t>
      </w:r>
      <w:r>
        <w:rPr>
          <w:b/>
          <w:bCs/>
          <w:sz w:val="28"/>
          <w:szCs w:val="28"/>
        </w:rPr>
        <w:t>:</w:t>
      </w:r>
    </w:p>
    <w:p w14:paraId="178AABF8" w14:textId="7AF8FBE9" w:rsidR="009301DC" w:rsidRPr="009301DC" w:rsidRDefault="009301DC" w:rsidP="009301DC">
      <w:pPr>
        <w:pStyle w:val="ListParagraph"/>
        <w:rPr>
          <w:i/>
          <w:iCs/>
        </w:rPr>
      </w:pPr>
      <w:r w:rsidRPr="009301DC">
        <w:rPr>
          <w:i/>
          <w:iCs/>
        </w:rPr>
        <w:t>(to be completed by the sponsor)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CC5FCC" w14:paraId="198DCDB0" w14:textId="77777777" w:rsidTr="00DB3F7C">
        <w:tc>
          <w:tcPr>
            <w:tcW w:w="2254" w:type="dxa"/>
          </w:tcPr>
          <w:p w14:paraId="7029D2FA" w14:textId="77777777" w:rsidR="00CC5FCC" w:rsidRPr="00CC5FCC" w:rsidRDefault="00CC5FCC" w:rsidP="00DB3F7C">
            <w:pPr>
              <w:rPr>
                <w:b/>
                <w:bCs/>
              </w:rPr>
            </w:pPr>
            <w:r w:rsidRPr="00CC5FCC">
              <w:rPr>
                <w:b/>
                <w:bCs/>
              </w:rPr>
              <w:t>Name of Sponsor:</w:t>
            </w:r>
          </w:p>
        </w:tc>
        <w:tc>
          <w:tcPr>
            <w:tcW w:w="6762" w:type="dxa"/>
          </w:tcPr>
          <w:p w14:paraId="0F8FC539" w14:textId="77777777" w:rsidR="00CC5FCC" w:rsidRDefault="00CC5FCC" w:rsidP="00DB3F7C"/>
        </w:tc>
      </w:tr>
      <w:tr w:rsidR="00CC5FCC" w14:paraId="5595BB89" w14:textId="77777777" w:rsidTr="00DB3F7C">
        <w:tc>
          <w:tcPr>
            <w:tcW w:w="2254" w:type="dxa"/>
          </w:tcPr>
          <w:p w14:paraId="70189254" w14:textId="77777777" w:rsidR="00CC5FCC" w:rsidRPr="00CC5FCC" w:rsidRDefault="00CC5FCC" w:rsidP="00DB3F7C">
            <w:pPr>
              <w:rPr>
                <w:b/>
                <w:bCs/>
              </w:rPr>
            </w:pPr>
            <w:r w:rsidRPr="00CC5FCC">
              <w:rPr>
                <w:b/>
                <w:bCs/>
              </w:rPr>
              <w:t>Type of Business:</w:t>
            </w:r>
          </w:p>
        </w:tc>
        <w:tc>
          <w:tcPr>
            <w:tcW w:w="6762" w:type="dxa"/>
          </w:tcPr>
          <w:p w14:paraId="79B2A5F6" w14:textId="77777777" w:rsidR="00CC5FCC" w:rsidRDefault="00CC5FCC" w:rsidP="00DB3F7C"/>
        </w:tc>
      </w:tr>
      <w:tr w:rsidR="00CC5FCC" w14:paraId="4E612AD7" w14:textId="77777777" w:rsidTr="00DB3F7C">
        <w:tc>
          <w:tcPr>
            <w:tcW w:w="2254" w:type="dxa"/>
          </w:tcPr>
          <w:p w14:paraId="6C4869A2" w14:textId="77777777" w:rsidR="00CC5FCC" w:rsidRPr="00CC5FCC" w:rsidRDefault="00CC5FCC" w:rsidP="00DB3F7C">
            <w:pPr>
              <w:rPr>
                <w:b/>
                <w:bCs/>
              </w:rPr>
            </w:pPr>
            <w:r w:rsidRPr="00CC5FCC">
              <w:rPr>
                <w:b/>
                <w:bCs/>
              </w:rPr>
              <w:t>Contact Name:</w:t>
            </w:r>
          </w:p>
        </w:tc>
        <w:tc>
          <w:tcPr>
            <w:tcW w:w="6762" w:type="dxa"/>
          </w:tcPr>
          <w:p w14:paraId="31095726" w14:textId="77777777" w:rsidR="00CC5FCC" w:rsidRDefault="00CC5FCC" w:rsidP="00DB3F7C"/>
        </w:tc>
      </w:tr>
      <w:tr w:rsidR="00CC5FCC" w14:paraId="12F4702F" w14:textId="77777777" w:rsidTr="00DB3F7C">
        <w:tc>
          <w:tcPr>
            <w:tcW w:w="2254" w:type="dxa"/>
          </w:tcPr>
          <w:p w14:paraId="00B55260" w14:textId="77777777" w:rsidR="00CC5FCC" w:rsidRPr="00CC5FCC" w:rsidRDefault="00CC5FCC" w:rsidP="00DB3F7C">
            <w:pPr>
              <w:rPr>
                <w:b/>
                <w:bCs/>
              </w:rPr>
            </w:pPr>
            <w:r w:rsidRPr="00CC5FCC">
              <w:rPr>
                <w:b/>
                <w:bCs/>
              </w:rPr>
              <w:t>Position:</w:t>
            </w:r>
          </w:p>
        </w:tc>
        <w:tc>
          <w:tcPr>
            <w:tcW w:w="6762" w:type="dxa"/>
          </w:tcPr>
          <w:p w14:paraId="4725DF4D" w14:textId="77777777" w:rsidR="00CC5FCC" w:rsidRDefault="00CC5FCC" w:rsidP="00DB3F7C"/>
        </w:tc>
      </w:tr>
      <w:tr w:rsidR="00CC5FCC" w14:paraId="270E3048" w14:textId="77777777" w:rsidTr="00DB3F7C">
        <w:tc>
          <w:tcPr>
            <w:tcW w:w="2254" w:type="dxa"/>
          </w:tcPr>
          <w:p w14:paraId="46806688" w14:textId="77777777" w:rsidR="00CC5FCC" w:rsidRPr="00CC5FCC" w:rsidRDefault="00CC5FCC" w:rsidP="00DB3F7C">
            <w:pPr>
              <w:rPr>
                <w:b/>
                <w:bCs/>
              </w:rPr>
            </w:pPr>
            <w:r w:rsidRPr="00CC5FCC">
              <w:rPr>
                <w:b/>
                <w:bCs/>
              </w:rPr>
              <w:t>Telephone:</w:t>
            </w:r>
          </w:p>
        </w:tc>
        <w:tc>
          <w:tcPr>
            <w:tcW w:w="6762" w:type="dxa"/>
          </w:tcPr>
          <w:p w14:paraId="46EA56BB" w14:textId="77777777" w:rsidR="00CC5FCC" w:rsidRDefault="00CC5FCC" w:rsidP="00DB3F7C"/>
        </w:tc>
      </w:tr>
      <w:tr w:rsidR="00CC5FCC" w14:paraId="2189E28E" w14:textId="77777777" w:rsidTr="00DB3F7C">
        <w:tc>
          <w:tcPr>
            <w:tcW w:w="2254" w:type="dxa"/>
          </w:tcPr>
          <w:p w14:paraId="665F06A8" w14:textId="77777777" w:rsidR="00CC5FCC" w:rsidRPr="00CC5FCC" w:rsidRDefault="00CC5FCC" w:rsidP="00DB3F7C">
            <w:pPr>
              <w:rPr>
                <w:b/>
                <w:bCs/>
              </w:rPr>
            </w:pPr>
            <w:r w:rsidRPr="00CC5FCC">
              <w:rPr>
                <w:b/>
                <w:bCs/>
              </w:rPr>
              <w:t>Email:</w:t>
            </w:r>
          </w:p>
        </w:tc>
        <w:tc>
          <w:tcPr>
            <w:tcW w:w="6762" w:type="dxa"/>
          </w:tcPr>
          <w:p w14:paraId="668F4654" w14:textId="77777777" w:rsidR="00CC5FCC" w:rsidRDefault="00CC5FCC" w:rsidP="00DB3F7C"/>
        </w:tc>
      </w:tr>
      <w:tr w:rsidR="00CC5FCC" w14:paraId="754836BB" w14:textId="77777777" w:rsidTr="00DB3F7C">
        <w:tc>
          <w:tcPr>
            <w:tcW w:w="2254" w:type="dxa"/>
          </w:tcPr>
          <w:p w14:paraId="41C5137D" w14:textId="77777777" w:rsidR="00CC5FCC" w:rsidRPr="00CC5FCC" w:rsidRDefault="00CC5FCC" w:rsidP="00DB3F7C">
            <w:pPr>
              <w:rPr>
                <w:b/>
                <w:bCs/>
              </w:rPr>
            </w:pPr>
            <w:r w:rsidRPr="00CC5FCC">
              <w:rPr>
                <w:b/>
                <w:bCs/>
              </w:rPr>
              <w:t>Address Line 1:</w:t>
            </w:r>
          </w:p>
        </w:tc>
        <w:tc>
          <w:tcPr>
            <w:tcW w:w="6762" w:type="dxa"/>
          </w:tcPr>
          <w:p w14:paraId="40897B33" w14:textId="77777777" w:rsidR="00CC5FCC" w:rsidRDefault="00CC5FCC" w:rsidP="00DB3F7C"/>
        </w:tc>
      </w:tr>
      <w:tr w:rsidR="00CC5FCC" w14:paraId="6CC797BA" w14:textId="77777777" w:rsidTr="00DB3F7C">
        <w:tc>
          <w:tcPr>
            <w:tcW w:w="2254" w:type="dxa"/>
          </w:tcPr>
          <w:p w14:paraId="6E6890A7" w14:textId="77777777" w:rsidR="00CC5FCC" w:rsidRPr="00CC5FCC" w:rsidRDefault="00CC5FCC" w:rsidP="00DB3F7C">
            <w:pPr>
              <w:rPr>
                <w:b/>
                <w:bCs/>
              </w:rPr>
            </w:pPr>
            <w:r w:rsidRPr="00CC5FCC">
              <w:rPr>
                <w:b/>
                <w:bCs/>
              </w:rPr>
              <w:t>Address Line 2:</w:t>
            </w:r>
          </w:p>
        </w:tc>
        <w:tc>
          <w:tcPr>
            <w:tcW w:w="6762" w:type="dxa"/>
          </w:tcPr>
          <w:p w14:paraId="3C824616" w14:textId="77777777" w:rsidR="00CC5FCC" w:rsidRDefault="00CC5FCC" w:rsidP="00DB3F7C"/>
        </w:tc>
      </w:tr>
      <w:tr w:rsidR="00CC5FCC" w14:paraId="61A6910B" w14:textId="77777777" w:rsidTr="00DB3F7C">
        <w:tc>
          <w:tcPr>
            <w:tcW w:w="2254" w:type="dxa"/>
          </w:tcPr>
          <w:p w14:paraId="40149D53" w14:textId="77777777" w:rsidR="00CC5FCC" w:rsidRPr="00CC5FCC" w:rsidRDefault="00CC5FCC" w:rsidP="00DB3F7C">
            <w:pPr>
              <w:rPr>
                <w:b/>
                <w:bCs/>
              </w:rPr>
            </w:pPr>
            <w:r w:rsidRPr="00CC5FCC">
              <w:rPr>
                <w:b/>
                <w:bCs/>
              </w:rPr>
              <w:t>Address Line 3:</w:t>
            </w:r>
          </w:p>
        </w:tc>
        <w:tc>
          <w:tcPr>
            <w:tcW w:w="6762" w:type="dxa"/>
          </w:tcPr>
          <w:p w14:paraId="71E46293" w14:textId="77777777" w:rsidR="00CC5FCC" w:rsidRDefault="00CC5FCC" w:rsidP="00DB3F7C"/>
        </w:tc>
      </w:tr>
    </w:tbl>
    <w:p w14:paraId="6B139141" w14:textId="77777777" w:rsidR="00CC5FCC" w:rsidRDefault="00CC5F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CC5FCC" w14:paraId="6D83E57A" w14:textId="77777777" w:rsidTr="002F2E92">
        <w:tc>
          <w:tcPr>
            <w:tcW w:w="9016" w:type="dxa"/>
            <w:gridSpan w:val="2"/>
          </w:tcPr>
          <w:p w14:paraId="77AAC63C" w14:textId="6F787631" w:rsidR="00CC5FCC" w:rsidRDefault="00CC5FCC" w:rsidP="009301DC">
            <w:r>
              <w:rPr>
                <w:b/>
                <w:bCs/>
              </w:rPr>
              <w:t>Head office Details</w:t>
            </w:r>
          </w:p>
        </w:tc>
      </w:tr>
      <w:tr w:rsidR="00EE4DC9" w14:paraId="4288EFD6" w14:textId="77777777" w:rsidTr="00E6340B">
        <w:tc>
          <w:tcPr>
            <w:tcW w:w="2254" w:type="dxa"/>
          </w:tcPr>
          <w:p w14:paraId="5F5AAE1F" w14:textId="20C724EB" w:rsidR="00EE4DC9" w:rsidRPr="00CC5FCC" w:rsidRDefault="00EE4DC9" w:rsidP="00EE4DC9">
            <w:pPr>
              <w:rPr>
                <w:b/>
                <w:bCs/>
              </w:rPr>
            </w:pPr>
            <w:r w:rsidRPr="00CC5FCC">
              <w:rPr>
                <w:b/>
                <w:bCs/>
              </w:rPr>
              <w:t>Address Line 1:</w:t>
            </w:r>
          </w:p>
        </w:tc>
        <w:tc>
          <w:tcPr>
            <w:tcW w:w="6762" w:type="dxa"/>
          </w:tcPr>
          <w:p w14:paraId="435C2F21" w14:textId="2A80B956" w:rsidR="00EE4DC9" w:rsidRDefault="00EE4DC9" w:rsidP="00EE4DC9"/>
        </w:tc>
      </w:tr>
      <w:tr w:rsidR="00EE4DC9" w14:paraId="28F900F3" w14:textId="77777777" w:rsidTr="00445457">
        <w:tc>
          <w:tcPr>
            <w:tcW w:w="2254" w:type="dxa"/>
          </w:tcPr>
          <w:p w14:paraId="377226FC" w14:textId="3749109B" w:rsidR="00EE4DC9" w:rsidRPr="00CC5FCC" w:rsidRDefault="00EE4DC9" w:rsidP="00EE4DC9">
            <w:pPr>
              <w:rPr>
                <w:b/>
                <w:bCs/>
              </w:rPr>
            </w:pPr>
            <w:r w:rsidRPr="00CC5FCC">
              <w:rPr>
                <w:b/>
                <w:bCs/>
              </w:rPr>
              <w:t>Address Line 2:</w:t>
            </w:r>
          </w:p>
        </w:tc>
        <w:tc>
          <w:tcPr>
            <w:tcW w:w="6762" w:type="dxa"/>
          </w:tcPr>
          <w:p w14:paraId="314E6EAF" w14:textId="77777777" w:rsidR="00EE4DC9" w:rsidRDefault="00EE4DC9" w:rsidP="00EE4DC9"/>
        </w:tc>
      </w:tr>
      <w:tr w:rsidR="00EE4DC9" w14:paraId="747B4308" w14:textId="77777777" w:rsidTr="00445457">
        <w:tc>
          <w:tcPr>
            <w:tcW w:w="2254" w:type="dxa"/>
          </w:tcPr>
          <w:p w14:paraId="1A65BF55" w14:textId="1BEE907F" w:rsidR="00EE4DC9" w:rsidRPr="00CC5FCC" w:rsidRDefault="00EE4DC9" w:rsidP="00EE4DC9">
            <w:pPr>
              <w:rPr>
                <w:b/>
                <w:bCs/>
              </w:rPr>
            </w:pPr>
            <w:r w:rsidRPr="00CC5FCC">
              <w:rPr>
                <w:b/>
                <w:bCs/>
              </w:rPr>
              <w:t>Address Line 3:</w:t>
            </w:r>
          </w:p>
        </w:tc>
        <w:tc>
          <w:tcPr>
            <w:tcW w:w="6762" w:type="dxa"/>
          </w:tcPr>
          <w:p w14:paraId="08D87E8B" w14:textId="77777777" w:rsidR="00EE4DC9" w:rsidRDefault="00EE4DC9" w:rsidP="00EE4DC9"/>
        </w:tc>
      </w:tr>
      <w:tr w:rsidR="00EE4DC9" w14:paraId="2EB797EE" w14:textId="77777777" w:rsidTr="00A26BA0">
        <w:tc>
          <w:tcPr>
            <w:tcW w:w="2254" w:type="dxa"/>
          </w:tcPr>
          <w:p w14:paraId="37C76E03" w14:textId="1C5FDEEC" w:rsidR="00EE4DC9" w:rsidRPr="00CC5FCC" w:rsidRDefault="00EE4DC9" w:rsidP="00EE4DC9">
            <w:pPr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6762" w:type="dxa"/>
          </w:tcPr>
          <w:p w14:paraId="21435243" w14:textId="77777777" w:rsidR="00EE4DC9" w:rsidRDefault="00EE4DC9" w:rsidP="00EE4DC9"/>
        </w:tc>
      </w:tr>
      <w:tr w:rsidR="00EE4DC9" w14:paraId="0C93E53A" w14:textId="77777777" w:rsidTr="00576344">
        <w:tc>
          <w:tcPr>
            <w:tcW w:w="2254" w:type="dxa"/>
          </w:tcPr>
          <w:p w14:paraId="544C412E" w14:textId="20EB9B3C" w:rsidR="00EE4DC9" w:rsidRPr="00CC5FCC" w:rsidRDefault="00EE4DC9" w:rsidP="00EE4DC9">
            <w:pPr>
              <w:rPr>
                <w:b/>
                <w:bCs/>
              </w:rPr>
            </w:pPr>
            <w:r w:rsidRPr="00CC5FCC">
              <w:rPr>
                <w:b/>
                <w:bCs/>
              </w:rPr>
              <w:t>Emai</w:t>
            </w:r>
            <w:r w:rsidR="00AE030A">
              <w:rPr>
                <w:b/>
                <w:bCs/>
              </w:rPr>
              <w:t>l:</w:t>
            </w:r>
          </w:p>
        </w:tc>
        <w:tc>
          <w:tcPr>
            <w:tcW w:w="6762" w:type="dxa"/>
          </w:tcPr>
          <w:p w14:paraId="20C04E98" w14:textId="77777777" w:rsidR="00EE4DC9" w:rsidRDefault="00EE4DC9" w:rsidP="00EE4DC9"/>
        </w:tc>
      </w:tr>
      <w:tr w:rsidR="00EE4DC9" w14:paraId="17E67E3C" w14:textId="77777777" w:rsidTr="00AA4284">
        <w:tc>
          <w:tcPr>
            <w:tcW w:w="2254" w:type="dxa"/>
          </w:tcPr>
          <w:p w14:paraId="20CDAAE7" w14:textId="4A856D7D" w:rsidR="00EE4DC9" w:rsidRPr="00CC5FCC" w:rsidRDefault="00AE030A" w:rsidP="00EE4DC9">
            <w:pPr>
              <w:rPr>
                <w:b/>
                <w:bCs/>
              </w:rPr>
            </w:pPr>
            <w:r>
              <w:rPr>
                <w:b/>
                <w:bCs/>
              </w:rPr>
              <w:t>Website:</w:t>
            </w:r>
          </w:p>
        </w:tc>
        <w:tc>
          <w:tcPr>
            <w:tcW w:w="6762" w:type="dxa"/>
          </w:tcPr>
          <w:p w14:paraId="155FD120" w14:textId="77777777" w:rsidR="00EE4DC9" w:rsidRDefault="00EE4DC9" w:rsidP="00EE4DC9"/>
        </w:tc>
      </w:tr>
    </w:tbl>
    <w:p w14:paraId="0A15FC0F" w14:textId="77777777" w:rsidR="009301DC" w:rsidRDefault="009301DC" w:rsidP="009301DC"/>
    <w:p w14:paraId="5149623C" w14:textId="77777777" w:rsidR="009301DC" w:rsidRDefault="009301DC" w:rsidP="009301DC"/>
    <w:p w14:paraId="4F9B7118" w14:textId="77777777" w:rsidR="009301DC" w:rsidRDefault="009301DC" w:rsidP="009301DC"/>
    <w:p w14:paraId="7204F3B0" w14:textId="77777777" w:rsidR="009301DC" w:rsidRDefault="009301DC" w:rsidP="009301DC"/>
    <w:p w14:paraId="2EE9168E" w14:textId="77777777" w:rsidR="00AE030A" w:rsidRDefault="00AE030A" w:rsidP="00AE030A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AE030A">
        <w:rPr>
          <w:b/>
          <w:bCs/>
          <w:sz w:val="28"/>
          <w:szCs w:val="28"/>
        </w:rPr>
        <w:t>The Beneficiary</w:t>
      </w:r>
    </w:p>
    <w:p w14:paraId="67A315F9" w14:textId="220EF73F" w:rsidR="00AE030A" w:rsidRDefault="00AE030A" w:rsidP="00FE593D">
      <w:pPr>
        <w:pStyle w:val="ListParagraph"/>
        <w:rPr>
          <w:sz w:val="28"/>
          <w:szCs w:val="28"/>
        </w:rPr>
      </w:pPr>
      <w:r w:rsidRPr="00AE030A">
        <w:rPr>
          <w:sz w:val="28"/>
          <w:szCs w:val="28"/>
        </w:rPr>
        <w:t>The beneficiary of this sponsorship agreement will be:</w:t>
      </w:r>
    </w:p>
    <w:p w14:paraId="528C96EF" w14:textId="77777777" w:rsidR="00FE593D" w:rsidRPr="00FE593D" w:rsidRDefault="00FE593D" w:rsidP="00FE593D">
      <w:pPr>
        <w:pStyle w:val="ListParagraph"/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AE030A" w14:paraId="539D6617" w14:textId="77777777" w:rsidTr="005D683A">
        <w:tc>
          <w:tcPr>
            <w:tcW w:w="2127" w:type="dxa"/>
          </w:tcPr>
          <w:p w14:paraId="49C2C872" w14:textId="5EBA1655" w:rsidR="00AE030A" w:rsidRPr="00AE030A" w:rsidRDefault="00AE030A" w:rsidP="00AE030A">
            <w:pPr>
              <w:pStyle w:val="ListParagraph"/>
              <w:ind w:left="0"/>
              <w:rPr>
                <w:b/>
                <w:bCs/>
              </w:rPr>
            </w:pPr>
            <w:r w:rsidRPr="00AE030A">
              <w:rPr>
                <w:b/>
                <w:bCs/>
              </w:rPr>
              <w:t>Name of Society:</w:t>
            </w:r>
          </w:p>
        </w:tc>
        <w:tc>
          <w:tcPr>
            <w:tcW w:w="6945" w:type="dxa"/>
          </w:tcPr>
          <w:p w14:paraId="50908725" w14:textId="77777777" w:rsidR="00AE030A" w:rsidRPr="00AE030A" w:rsidRDefault="00AE030A" w:rsidP="00AE030A">
            <w:pPr>
              <w:pStyle w:val="ListParagraph"/>
              <w:ind w:left="0"/>
            </w:pPr>
          </w:p>
        </w:tc>
      </w:tr>
    </w:tbl>
    <w:p w14:paraId="14560C10" w14:textId="57D88ACD" w:rsidR="00E03247" w:rsidRDefault="00E03247" w:rsidP="00AE030A"/>
    <w:p w14:paraId="2B4C920B" w14:textId="71769817" w:rsidR="00AE030A" w:rsidRDefault="006D555D" w:rsidP="006D555D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 Agreement</w:t>
      </w:r>
    </w:p>
    <w:p w14:paraId="6D9F1ECB" w14:textId="46E2B608" w:rsidR="006D555D" w:rsidRPr="00FE593D" w:rsidRDefault="006D555D" w:rsidP="006D555D">
      <w:pPr>
        <w:pStyle w:val="ListParagraph"/>
      </w:pPr>
      <w:r w:rsidRPr="00FE593D">
        <w:t>The Sponsor has agreed to give the beneficiary a total sum of: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65"/>
        <w:gridCol w:w="4001"/>
        <w:gridCol w:w="345"/>
        <w:gridCol w:w="4361"/>
      </w:tblGrid>
      <w:tr w:rsidR="00BD76E9" w14:paraId="5EA90A31" w14:textId="77777777" w:rsidTr="005D683A">
        <w:tc>
          <w:tcPr>
            <w:tcW w:w="365" w:type="dxa"/>
          </w:tcPr>
          <w:p w14:paraId="515628D5" w14:textId="374E17A0" w:rsidR="00BD76E9" w:rsidRPr="00B8245C" w:rsidRDefault="00BD76E9" w:rsidP="006D555D">
            <w:pPr>
              <w:pStyle w:val="ListParagraph"/>
              <w:ind w:left="0"/>
              <w:rPr>
                <w:b/>
                <w:bCs/>
              </w:rPr>
            </w:pPr>
            <w:r w:rsidRPr="00B8245C">
              <w:rPr>
                <w:b/>
                <w:bCs/>
              </w:rPr>
              <w:t xml:space="preserve">£ </w:t>
            </w:r>
          </w:p>
        </w:tc>
        <w:tc>
          <w:tcPr>
            <w:tcW w:w="4001" w:type="dxa"/>
          </w:tcPr>
          <w:p w14:paraId="71694BF1" w14:textId="7F224773" w:rsidR="00BD76E9" w:rsidRPr="00B8245C" w:rsidRDefault="00F1133C" w:rsidP="006D555D">
            <w:pPr>
              <w:pStyle w:val="ListParagraph"/>
              <w:ind w:left="0"/>
            </w:pPr>
            <w:r w:rsidRPr="00B8245C">
              <w:t xml:space="preserve">                                 </w:t>
            </w:r>
            <w:r w:rsidR="00B8245C" w:rsidRPr="00B8245C">
              <w:t xml:space="preserve">                    </w:t>
            </w:r>
            <w:r w:rsidR="00B8245C">
              <w:t xml:space="preserve">            </w:t>
            </w:r>
            <w:r w:rsidR="00B8245C" w:rsidRPr="00B8245C">
              <w:t xml:space="preserve"> </w:t>
            </w:r>
            <w:r w:rsidRPr="00B8245C">
              <w:t xml:space="preserve"> (Net)</w:t>
            </w:r>
          </w:p>
        </w:tc>
        <w:tc>
          <w:tcPr>
            <w:tcW w:w="345" w:type="dxa"/>
          </w:tcPr>
          <w:p w14:paraId="6F935136" w14:textId="1444F94F" w:rsidR="00BD76E9" w:rsidRPr="00B8245C" w:rsidRDefault="00F1133C" w:rsidP="006D555D">
            <w:pPr>
              <w:pStyle w:val="ListParagraph"/>
              <w:ind w:left="0"/>
              <w:rPr>
                <w:b/>
                <w:bCs/>
              </w:rPr>
            </w:pPr>
            <w:r w:rsidRPr="00B8245C">
              <w:rPr>
                <w:b/>
                <w:bCs/>
              </w:rPr>
              <w:t>£</w:t>
            </w:r>
          </w:p>
        </w:tc>
        <w:tc>
          <w:tcPr>
            <w:tcW w:w="4361" w:type="dxa"/>
          </w:tcPr>
          <w:p w14:paraId="019F7DC8" w14:textId="2DE8E32C" w:rsidR="00BD76E9" w:rsidRPr="00B8245C" w:rsidRDefault="00B8245C" w:rsidP="006D555D">
            <w:pPr>
              <w:pStyle w:val="ListParagraph"/>
              <w:ind w:left="0"/>
            </w:pPr>
            <w:r w:rsidRPr="00B8245C">
              <w:t xml:space="preserve">                                            </w:t>
            </w:r>
            <w:r>
              <w:t xml:space="preserve">              </w:t>
            </w:r>
            <w:r w:rsidRPr="00B8245C">
              <w:t xml:space="preserve">       (inc. VAT)</w:t>
            </w:r>
          </w:p>
        </w:tc>
      </w:tr>
    </w:tbl>
    <w:p w14:paraId="565F2221" w14:textId="77777777" w:rsidR="007014C0" w:rsidRDefault="007014C0" w:rsidP="006D555D">
      <w:pPr>
        <w:pStyle w:val="ListParagraph"/>
        <w:rPr>
          <w:sz w:val="28"/>
          <w:szCs w:val="28"/>
        </w:rPr>
      </w:pPr>
    </w:p>
    <w:p w14:paraId="7D9C640D" w14:textId="588F815A" w:rsidR="007014C0" w:rsidRDefault="007014C0" w:rsidP="006D555D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B91E6" wp14:editId="14622CF2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763600" cy="18000"/>
                <wp:effectExtent l="0" t="0" r="27940" b="20320"/>
                <wp:wrapNone/>
                <wp:docPr id="179982862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3600" cy="1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13AB6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05pt" to="453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75F3393" w14:textId="0B2019EF" w:rsidR="006D555D" w:rsidRPr="00FE593D" w:rsidRDefault="007014C0" w:rsidP="007014C0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FE593D">
        <w:rPr>
          <w:b/>
          <w:bCs/>
          <w:sz w:val="28"/>
          <w:szCs w:val="28"/>
        </w:rPr>
        <w:t>Responsibilities of the beneficiary</w:t>
      </w:r>
    </w:p>
    <w:p w14:paraId="431046A1" w14:textId="0D28B85B" w:rsidR="007014C0" w:rsidRPr="00FE593D" w:rsidRDefault="007014C0" w:rsidP="007014C0">
      <w:pPr>
        <w:pStyle w:val="ListParagraph"/>
      </w:pPr>
      <w:r w:rsidRPr="00FE593D">
        <w:t>As part of this agreement the beneficiary agrees to undertake the following</w:t>
      </w:r>
      <w:r w:rsidR="00FE593D" w:rsidRPr="00FE593D">
        <w:t xml:space="preserve"> services:</w:t>
      </w:r>
    </w:p>
    <w:p w14:paraId="3735A18C" w14:textId="4A5EF743" w:rsidR="00FE593D" w:rsidRPr="00E351CF" w:rsidRDefault="00FE593D" w:rsidP="00FE593D">
      <w:r w:rsidRPr="00E351CF">
        <w:t>Please detail</w:t>
      </w:r>
      <w:r w:rsidR="00802951" w:rsidRPr="00E351CF">
        <w:t xml:space="preserve"> below the agreed requirements o</w:t>
      </w:r>
      <w:r w:rsidR="00682612" w:rsidRPr="00E351CF">
        <w:t>f the sponsorship deal.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2612" w14:paraId="5B59645A" w14:textId="77777777">
        <w:tc>
          <w:tcPr>
            <w:tcW w:w="9016" w:type="dxa"/>
          </w:tcPr>
          <w:p w14:paraId="3D2B0674" w14:textId="77777777" w:rsidR="00682612" w:rsidRDefault="00682612" w:rsidP="00FE593D">
            <w:pPr>
              <w:rPr>
                <w:sz w:val="28"/>
                <w:szCs w:val="28"/>
              </w:rPr>
            </w:pPr>
          </w:p>
          <w:p w14:paraId="37F45F09" w14:textId="77777777" w:rsidR="00682612" w:rsidRDefault="00682612" w:rsidP="00FE593D">
            <w:pPr>
              <w:rPr>
                <w:sz w:val="28"/>
                <w:szCs w:val="28"/>
              </w:rPr>
            </w:pPr>
          </w:p>
          <w:p w14:paraId="4309D626" w14:textId="77777777" w:rsidR="00682612" w:rsidRDefault="00682612" w:rsidP="00FE593D">
            <w:pPr>
              <w:rPr>
                <w:sz w:val="28"/>
                <w:szCs w:val="28"/>
              </w:rPr>
            </w:pPr>
          </w:p>
          <w:p w14:paraId="40637A50" w14:textId="77777777" w:rsidR="00682612" w:rsidRDefault="00682612" w:rsidP="00FE593D">
            <w:pPr>
              <w:rPr>
                <w:sz w:val="28"/>
                <w:szCs w:val="28"/>
              </w:rPr>
            </w:pPr>
          </w:p>
          <w:p w14:paraId="286AF47D" w14:textId="77777777" w:rsidR="00682612" w:rsidRDefault="00682612" w:rsidP="00FE593D">
            <w:pPr>
              <w:rPr>
                <w:sz w:val="28"/>
                <w:szCs w:val="28"/>
              </w:rPr>
            </w:pPr>
          </w:p>
          <w:p w14:paraId="606704FA" w14:textId="77777777" w:rsidR="00682612" w:rsidRDefault="00682612" w:rsidP="00FE593D">
            <w:pPr>
              <w:rPr>
                <w:sz w:val="28"/>
                <w:szCs w:val="28"/>
              </w:rPr>
            </w:pPr>
          </w:p>
          <w:p w14:paraId="0B01B3BF" w14:textId="77777777" w:rsidR="00682612" w:rsidRDefault="00682612" w:rsidP="00FE593D">
            <w:pPr>
              <w:rPr>
                <w:sz w:val="28"/>
                <w:szCs w:val="28"/>
              </w:rPr>
            </w:pPr>
          </w:p>
        </w:tc>
      </w:tr>
    </w:tbl>
    <w:p w14:paraId="0CA07356" w14:textId="77777777" w:rsidR="00E351CF" w:rsidRPr="00E351CF" w:rsidRDefault="00E351CF" w:rsidP="00E351CF">
      <w:pPr>
        <w:rPr>
          <w:b/>
          <w:bCs/>
          <w:sz w:val="28"/>
          <w:szCs w:val="28"/>
        </w:rPr>
      </w:pPr>
    </w:p>
    <w:p w14:paraId="29D55E3F" w14:textId="1B9DB7CA" w:rsidR="00682612" w:rsidRDefault="00682612" w:rsidP="00682612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682612">
        <w:rPr>
          <w:b/>
          <w:bCs/>
          <w:sz w:val="28"/>
          <w:szCs w:val="28"/>
        </w:rPr>
        <w:t>Important Details</w:t>
      </w:r>
    </w:p>
    <w:p w14:paraId="2F73ADB6" w14:textId="77777777" w:rsidR="00E351CF" w:rsidRPr="00E351CF" w:rsidRDefault="00E351CF" w:rsidP="006818BE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 w:rsidRPr="00E351CF">
        <w:t>Wolverhampton Students’ Union may, at its discretion and in accordance with existing policies and the sponsorship guide, offer opportunities for the promotion of this sponsorship agreement.</w:t>
      </w:r>
    </w:p>
    <w:p w14:paraId="4DB19E52" w14:textId="72BF4980" w:rsidR="00692C27" w:rsidRPr="00E84F15" w:rsidRDefault="00692C27" w:rsidP="006818BE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t xml:space="preserve">All promotional stationary (e.g. signs, banners, artwork and printed materials) will be provided </w:t>
      </w:r>
      <w:r w:rsidR="00E84F15">
        <w:t>at the sponsor’s own expense.</w:t>
      </w:r>
    </w:p>
    <w:p w14:paraId="25AC6519" w14:textId="0F7D9838" w:rsidR="00E84F15" w:rsidRPr="00CB0F7C" w:rsidRDefault="00E84F15" w:rsidP="006818BE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t>Upon termination of this agreement Wolverhampton SU shall return all advertising material</w:t>
      </w:r>
      <w:r w:rsidR="00CB0F7C">
        <w:t xml:space="preserve"> and agree if applicable, to discontinue the use of the sponsor’s logo.</w:t>
      </w:r>
    </w:p>
    <w:p w14:paraId="5FDA2887" w14:textId="76EBFE0D" w:rsidR="00CB0F7C" w:rsidRPr="00364EB3" w:rsidRDefault="00CB0F7C" w:rsidP="006818BE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t xml:space="preserve">All </w:t>
      </w:r>
      <w:r w:rsidR="00364EB3">
        <w:t>monies must be received within 30 days of an official invoice.</w:t>
      </w:r>
    </w:p>
    <w:p w14:paraId="443803D0" w14:textId="2E858153" w:rsidR="00364EB3" w:rsidRPr="000F3552" w:rsidRDefault="00364EB3" w:rsidP="006818BE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t>All monies must be pair directly to Wolverhampton Students’ Union. Wolverhampton SU will not accept responsibility for any payment given to a society representative.</w:t>
      </w:r>
    </w:p>
    <w:p w14:paraId="12427FF2" w14:textId="269D6670" w:rsidR="000F3552" w:rsidRPr="008A1296" w:rsidRDefault="00951559" w:rsidP="006818BE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lastRenderedPageBreak/>
        <w:t>Correspondence</w:t>
      </w:r>
      <w:r w:rsidR="000F3552">
        <w:t xml:space="preserve"> relating to this agreement should be via Wolverhampton Students’ Union and addressed to the Head of Engagement</w:t>
      </w:r>
      <w:r>
        <w:t>.</w:t>
      </w:r>
    </w:p>
    <w:p w14:paraId="0ED003DD" w14:textId="5D30FA38" w:rsidR="008A1296" w:rsidRDefault="008A1296" w:rsidP="008A1296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C1461" wp14:editId="6CD0268F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5763600" cy="18000"/>
                <wp:effectExtent l="0" t="0" r="27940" b="20320"/>
                <wp:wrapNone/>
                <wp:docPr id="87410088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3600" cy="1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0B631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75pt" to="453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EA8A5BF" w14:textId="4E470BC5" w:rsidR="008A1296" w:rsidRDefault="008A1296" w:rsidP="008A1296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Signature of Participants</w:t>
      </w:r>
    </w:p>
    <w:p w14:paraId="641F4F51" w14:textId="337A5719" w:rsidR="008A1296" w:rsidRDefault="008A1296" w:rsidP="008A1296">
      <w:pPr>
        <w:pStyle w:val="ListParagraph"/>
      </w:pPr>
      <w:r w:rsidRPr="00893FF5">
        <w:t>This contract is valid from the date of signature</w:t>
      </w:r>
      <w:r w:rsidR="00893FF5" w:rsidRPr="00893FF5">
        <w:t xml:space="preserve"> until the final day of the academic year it is signed, unless notified in writing from either party giving one month’s notice.</w:t>
      </w:r>
    </w:p>
    <w:p w14:paraId="581E7C13" w14:textId="77777777" w:rsidR="00893FF5" w:rsidRDefault="00893FF5" w:rsidP="008A1296">
      <w:pPr>
        <w:pStyle w:val="ListParagraph"/>
      </w:pPr>
    </w:p>
    <w:p w14:paraId="52817F69" w14:textId="24312CFC" w:rsidR="00B25D12" w:rsidRPr="00B514EC" w:rsidRDefault="00B25D12" w:rsidP="008A1296">
      <w:pPr>
        <w:pStyle w:val="ListParagraph"/>
        <w:rPr>
          <w:b/>
          <w:bCs/>
        </w:rPr>
      </w:pPr>
      <w:r w:rsidRPr="00B514EC">
        <w:rPr>
          <w:b/>
          <w:bCs/>
        </w:rPr>
        <w:t>Signature on behalf of the Beneficiary:</w:t>
      </w:r>
    </w:p>
    <w:p w14:paraId="08AB41C2" w14:textId="449D9EF4" w:rsidR="00B25D12" w:rsidRPr="00B514EC" w:rsidRDefault="00B25D12" w:rsidP="008A1296">
      <w:pPr>
        <w:pStyle w:val="ListParagraph"/>
        <w:rPr>
          <w:b/>
          <w:bCs/>
        </w:rPr>
      </w:pPr>
      <w:r w:rsidRPr="00B514EC">
        <w:rPr>
          <w:b/>
          <w:bCs/>
        </w:rPr>
        <w:t>Print Name:</w:t>
      </w:r>
    </w:p>
    <w:p w14:paraId="72EABCB2" w14:textId="73EAEB33" w:rsidR="00B25D12" w:rsidRPr="00B514EC" w:rsidRDefault="00B25D12" w:rsidP="008A1296">
      <w:pPr>
        <w:pStyle w:val="ListParagraph"/>
        <w:rPr>
          <w:b/>
          <w:bCs/>
        </w:rPr>
      </w:pPr>
      <w:r w:rsidRPr="00B514EC">
        <w:rPr>
          <w:b/>
          <w:bCs/>
        </w:rPr>
        <w:t>Position:</w:t>
      </w:r>
    </w:p>
    <w:p w14:paraId="48626095" w14:textId="2EE2F8E1" w:rsidR="00B25D12" w:rsidRPr="00B514EC" w:rsidRDefault="00B25D12" w:rsidP="008A1296">
      <w:pPr>
        <w:pStyle w:val="ListParagraph"/>
        <w:rPr>
          <w:b/>
          <w:bCs/>
        </w:rPr>
      </w:pPr>
      <w:r w:rsidRPr="00B514EC">
        <w:rPr>
          <w:b/>
          <w:bCs/>
        </w:rPr>
        <w:t>Date:</w:t>
      </w:r>
    </w:p>
    <w:p w14:paraId="499C1595" w14:textId="77777777" w:rsidR="00B25D12" w:rsidRDefault="00B25D12" w:rsidP="008A1296">
      <w:pPr>
        <w:pStyle w:val="ListParagraph"/>
      </w:pPr>
    </w:p>
    <w:p w14:paraId="2CEDE41D" w14:textId="77777777" w:rsidR="0061196C" w:rsidRDefault="0061196C" w:rsidP="008A1296">
      <w:pPr>
        <w:pStyle w:val="ListParagraph"/>
      </w:pPr>
    </w:p>
    <w:p w14:paraId="02891B0D" w14:textId="77777777" w:rsidR="0061196C" w:rsidRDefault="0061196C" w:rsidP="008A1296">
      <w:pPr>
        <w:pStyle w:val="ListParagraph"/>
      </w:pPr>
    </w:p>
    <w:p w14:paraId="609B1E70" w14:textId="77777777" w:rsidR="00B25D12" w:rsidRDefault="00B25D12" w:rsidP="008A1296">
      <w:pPr>
        <w:pStyle w:val="ListParagraph"/>
      </w:pPr>
    </w:p>
    <w:p w14:paraId="1ED85293" w14:textId="61395B76" w:rsidR="00B25D12" w:rsidRPr="0061196C" w:rsidRDefault="00B25D12" w:rsidP="008A1296">
      <w:pPr>
        <w:pStyle w:val="ListParagraph"/>
        <w:rPr>
          <w:b/>
          <w:bCs/>
        </w:rPr>
      </w:pPr>
      <w:r w:rsidRPr="0061196C">
        <w:rPr>
          <w:b/>
          <w:bCs/>
        </w:rPr>
        <w:t>Signature on behalf of the Sponsor:</w:t>
      </w:r>
    </w:p>
    <w:p w14:paraId="12B7B4A2" w14:textId="4537EAEA" w:rsidR="00B25D12" w:rsidRPr="0061196C" w:rsidRDefault="00B25D12" w:rsidP="008A1296">
      <w:pPr>
        <w:pStyle w:val="ListParagraph"/>
        <w:rPr>
          <w:b/>
          <w:bCs/>
        </w:rPr>
      </w:pPr>
      <w:r w:rsidRPr="0061196C">
        <w:rPr>
          <w:b/>
          <w:bCs/>
        </w:rPr>
        <w:t>Print Name</w:t>
      </w:r>
    </w:p>
    <w:p w14:paraId="4ED4B42F" w14:textId="4063CF19" w:rsidR="00B25D12" w:rsidRPr="0061196C" w:rsidRDefault="00B25D12" w:rsidP="008A1296">
      <w:pPr>
        <w:pStyle w:val="ListParagraph"/>
        <w:rPr>
          <w:b/>
          <w:bCs/>
        </w:rPr>
      </w:pPr>
      <w:r w:rsidRPr="0061196C">
        <w:rPr>
          <w:b/>
          <w:bCs/>
        </w:rPr>
        <w:t>Position:</w:t>
      </w:r>
    </w:p>
    <w:p w14:paraId="40532AA2" w14:textId="1343FA9B" w:rsidR="00B514EC" w:rsidRPr="0061196C" w:rsidRDefault="00B514EC" w:rsidP="008A1296">
      <w:pPr>
        <w:pStyle w:val="ListParagraph"/>
        <w:rPr>
          <w:b/>
          <w:bCs/>
        </w:rPr>
      </w:pPr>
      <w:r w:rsidRPr="0061196C">
        <w:rPr>
          <w:b/>
          <w:bCs/>
        </w:rPr>
        <w:t>Date:</w:t>
      </w:r>
    </w:p>
    <w:p w14:paraId="25E0CAF5" w14:textId="77777777" w:rsidR="00B514EC" w:rsidRDefault="00B514EC" w:rsidP="008A1296">
      <w:pPr>
        <w:pStyle w:val="ListParagraph"/>
      </w:pPr>
    </w:p>
    <w:p w14:paraId="24F2AF12" w14:textId="77777777" w:rsidR="0061196C" w:rsidRDefault="0061196C" w:rsidP="008A1296">
      <w:pPr>
        <w:pStyle w:val="ListParagraph"/>
      </w:pPr>
    </w:p>
    <w:p w14:paraId="763B873C" w14:textId="77777777" w:rsidR="0061196C" w:rsidRDefault="0061196C" w:rsidP="008A1296">
      <w:pPr>
        <w:pStyle w:val="ListParagraph"/>
      </w:pPr>
    </w:p>
    <w:p w14:paraId="359EFCC0" w14:textId="77777777" w:rsidR="0061196C" w:rsidRDefault="0061196C" w:rsidP="008A1296">
      <w:pPr>
        <w:pStyle w:val="ListParagraph"/>
      </w:pPr>
    </w:p>
    <w:p w14:paraId="3B4CB266" w14:textId="09C13485" w:rsidR="00B514EC" w:rsidRPr="0061196C" w:rsidRDefault="00B514EC" w:rsidP="008A1296">
      <w:pPr>
        <w:pStyle w:val="ListParagraph"/>
        <w:rPr>
          <w:b/>
          <w:bCs/>
        </w:rPr>
      </w:pPr>
      <w:r w:rsidRPr="0061196C">
        <w:rPr>
          <w:b/>
          <w:bCs/>
        </w:rPr>
        <w:t>Signature on behalf of Wolverhampton Students’ Union:</w:t>
      </w:r>
    </w:p>
    <w:p w14:paraId="656C1524" w14:textId="235FEB57" w:rsidR="00B514EC" w:rsidRPr="0061196C" w:rsidRDefault="00B514EC" w:rsidP="008A1296">
      <w:pPr>
        <w:pStyle w:val="ListParagraph"/>
        <w:rPr>
          <w:b/>
          <w:bCs/>
        </w:rPr>
      </w:pPr>
      <w:r w:rsidRPr="0061196C">
        <w:rPr>
          <w:b/>
          <w:bCs/>
        </w:rPr>
        <w:t>Print Name:</w:t>
      </w:r>
    </w:p>
    <w:p w14:paraId="3406639E" w14:textId="34C64540" w:rsidR="00B514EC" w:rsidRPr="0061196C" w:rsidRDefault="00B514EC" w:rsidP="008A1296">
      <w:pPr>
        <w:pStyle w:val="ListParagraph"/>
        <w:rPr>
          <w:b/>
          <w:bCs/>
        </w:rPr>
      </w:pPr>
      <w:r w:rsidRPr="0061196C">
        <w:rPr>
          <w:b/>
          <w:bCs/>
        </w:rPr>
        <w:t>Position:</w:t>
      </w:r>
    </w:p>
    <w:p w14:paraId="11053044" w14:textId="5AFA96B6" w:rsidR="00B514EC" w:rsidRPr="0061196C" w:rsidRDefault="00B514EC" w:rsidP="008A1296">
      <w:pPr>
        <w:pStyle w:val="ListParagraph"/>
        <w:rPr>
          <w:b/>
          <w:bCs/>
        </w:rPr>
      </w:pPr>
      <w:r w:rsidRPr="0061196C">
        <w:rPr>
          <w:b/>
          <w:bCs/>
        </w:rPr>
        <w:t>Date:</w:t>
      </w:r>
    </w:p>
    <w:sectPr w:rsidR="00B514EC" w:rsidRPr="0061196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E17F" w14:textId="77777777" w:rsidR="009A1ED3" w:rsidRDefault="009A1ED3" w:rsidP="00394867">
      <w:pPr>
        <w:spacing w:after="0" w:line="240" w:lineRule="auto"/>
      </w:pPr>
      <w:r>
        <w:separator/>
      </w:r>
    </w:p>
  </w:endnote>
  <w:endnote w:type="continuationSeparator" w:id="0">
    <w:p w14:paraId="793906BB" w14:textId="77777777" w:rsidR="009A1ED3" w:rsidRDefault="009A1ED3" w:rsidP="0039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329129"/>
      <w:docPartObj>
        <w:docPartGallery w:val="Page Numbers (Bottom of Page)"/>
        <w:docPartUnique/>
      </w:docPartObj>
    </w:sdtPr>
    <w:sdtEndPr/>
    <w:sdtContent>
      <w:p w14:paraId="11759F85" w14:textId="31B98029" w:rsidR="00394867" w:rsidRDefault="00394867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7249890" wp14:editId="618637B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855486545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0356253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FD7586" w14:textId="77777777" w:rsidR="00394867" w:rsidRDefault="0039486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9317361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5168512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495560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7249890" id="Group 1" o:spid="_x0000_s1026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7llAMZEDAACX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" filled="f" stroked="f">
                    <v:textbox inset="0,0,0,0">
                      <w:txbxContent>
                        <w:p w14:paraId="21FD7586" w14:textId="77777777" w:rsidR="00394867" w:rsidRDefault="0039486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C943" w14:textId="77777777" w:rsidR="009A1ED3" w:rsidRDefault="009A1ED3" w:rsidP="00394867">
      <w:pPr>
        <w:spacing w:after="0" w:line="240" w:lineRule="auto"/>
      </w:pPr>
      <w:r>
        <w:separator/>
      </w:r>
    </w:p>
  </w:footnote>
  <w:footnote w:type="continuationSeparator" w:id="0">
    <w:p w14:paraId="37A26BFE" w14:textId="77777777" w:rsidR="009A1ED3" w:rsidRDefault="009A1ED3" w:rsidP="0039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F1F1" w14:textId="7E6EF99D" w:rsidR="00394867" w:rsidRDefault="00394867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B764EFA" wp14:editId="457BECF8">
          <wp:simplePos x="0" y="0"/>
          <wp:positionH relativeFrom="page">
            <wp:align>left</wp:align>
          </wp:positionH>
          <wp:positionV relativeFrom="paragraph">
            <wp:posOffset>-648335</wp:posOffset>
          </wp:positionV>
          <wp:extent cx="7693660" cy="10878405"/>
          <wp:effectExtent l="0" t="0" r="2540" b="0"/>
          <wp:wrapNone/>
          <wp:docPr id="750511275" name="Picture 2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511275" name="Picture 2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1087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8D0"/>
    <w:multiLevelType w:val="hybridMultilevel"/>
    <w:tmpl w:val="E578E1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C6D9C"/>
    <w:multiLevelType w:val="hybridMultilevel"/>
    <w:tmpl w:val="8772AD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E1483"/>
    <w:multiLevelType w:val="hybridMultilevel"/>
    <w:tmpl w:val="3D2AE7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B575B"/>
    <w:multiLevelType w:val="multilevel"/>
    <w:tmpl w:val="F9BE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55BFE"/>
    <w:multiLevelType w:val="multilevel"/>
    <w:tmpl w:val="F206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F1A24"/>
    <w:multiLevelType w:val="hybridMultilevel"/>
    <w:tmpl w:val="908A8A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8D0DE2"/>
    <w:multiLevelType w:val="hybridMultilevel"/>
    <w:tmpl w:val="2AB8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2352F"/>
    <w:multiLevelType w:val="hybridMultilevel"/>
    <w:tmpl w:val="8E0E2F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BB1789"/>
    <w:multiLevelType w:val="multilevel"/>
    <w:tmpl w:val="0D5C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61F1E"/>
    <w:multiLevelType w:val="hybridMultilevel"/>
    <w:tmpl w:val="F3720F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181ECA"/>
    <w:multiLevelType w:val="multilevel"/>
    <w:tmpl w:val="BF76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116E68"/>
    <w:multiLevelType w:val="multilevel"/>
    <w:tmpl w:val="9950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3056393">
    <w:abstractNumId w:val="5"/>
  </w:num>
  <w:num w:numId="2" w16cid:durableId="494346477">
    <w:abstractNumId w:val="0"/>
  </w:num>
  <w:num w:numId="3" w16cid:durableId="1804618910">
    <w:abstractNumId w:val="9"/>
  </w:num>
  <w:num w:numId="4" w16cid:durableId="249198810">
    <w:abstractNumId w:val="7"/>
  </w:num>
  <w:num w:numId="5" w16cid:durableId="454831234">
    <w:abstractNumId w:val="2"/>
  </w:num>
  <w:num w:numId="6" w16cid:durableId="1660428874">
    <w:abstractNumId w:val="8"/>
  </w:num>
  <w:num w:numId="7" w16cid:durableId="1832519545">
    <w:abstractNumId w:val="3"/>
  </w:num>
  <w:num w:numId="8" w16cid:durableId="302665483">
    <w:abstractNumId w:val="10"/>
  </w:num>
  <w:num w:numId="9" w16cid:durableId="1252935543">
    <w:abstractNumId w:val="4"/>
  </w:num>
  <w:num w:numId="10" w16cid:durableId="1523475438">
    <w:abstractNumId w:val="11"/>
  </w:num>
  <w:num w:numId="11" w16cid:durableId="761149498">
    <w:abstractNumId w:val="6"/>
  </w:num>
  <w:num w:numId="12" w16cid:durableId="205030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89"/>
    <w:rsid w:val="000F3552"/>
    <w:rsid w:val="00186F22"/>
    <w:rsid w:val="002615CE"/>
    <w:rsid w:val="00364EB3"/>
    <w:rsid w:val="0039062C"/>
    <w:rsid w:val="00394867"/>
    <w:rsid w:val="00433EA5"/>
    <w:rsid w:val="005C3E64"/>
    <w:rsid w:val="005D65C3"/>
    <w:rsid w:val="005D683A"/>
    <w:rsid w:val="0061196C"/>
    <w:rsid w:val="006568D5"/>
    <w:rsid w:val="006818BE"/>
    <w:rsid w:val="00682612"/>
    <w:rsid w:val="00692C27"/>
    <w:rsid w:val="006D555D"/>
    <w:rsid w:val="007014C0"/>
    <w:rsid w:val="00725A87"/>
    <w:rsid w:val="00751139"/>
    <w:rsid w:val="00775089"/>
    <w:rsid w:val="007813F3"/>
    <w:rsid w:val="00802951"/>
    <w:rsid w:val="00880675"/>
    <w:rsid w:val="00893FF5"/>
    <w:rsid w:val="008A1296"/>
    <w:rsid w:val="008C63B5"/>
    <w:rsid w:val="009301DC"/>
    <w:rsid w:val="00951559"/>
    <w:rsid w:val="009A1ED3"/>
    <w:rsid w:val="00A121A4"/>
    <w:rsid w:val="00AE030A"/>
    <w:rsid w:val="00B25D12"/>
    <w:rsid w:val="00B514EC"/>
    <w:rsid w:val="00B8245C"/>
    <w:rsid w:val="00B82867"/>
    <w:rsid w:val="00BD76E9"/>
    <w:rsid w:val="00C2570A"/>
    <w:rsid w:val="00C26C92"/>
    <w:rsid w:val="00C77759"/>
    <w:rsid w:val="00CB0F7C"/>
    <w:rsid w:val="00CC5FCC"/>
    <w:rsid w:val="00D042B4"/>
    <w:rsid w:val="00D537DD"/>
    <w:rsid w:val="00DB5E61"/>
    <w:rsid w:val="00E025AC"/>
    <w:rsid w:val="00E03247"/>
    <w:rsid w:val="00E351CF"/>
    <w:rsid w:val="00E505AB"/>
    <w:rsid w:val="00E84F15"/>
    <w:rsid w:val="00EE4DC9"/>
    <w:rsid w:val="00F1133C"/>
    <w:rsid w:val="00FE593D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60B3E"/>
  <w15:chartTrackingRefBased/>
  <w15:docId w15:val="{1E25D3EB-FE0A-4719-B75B-4ACFB69B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0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4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867"/>
  </w:style>
  <w:style w:type="paragraph" w:styleId="Footer">
    <w:name w:val="footer"/>
    <w:basedOn w:val="Normal"/>
    <w:link w:val="FooterChar"/>
    <w:uiPriority w:val="99"/>
    <w:unhideWhenUsed/>
    <w:rsid w:val="00394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867"/>
  </w:style>
  <w:style w:type="character" w:styleId="Hyperlink">
    <w:name w:val="Hyperlink"/>
    <w:basedOn w:val="DefaultParagraphFont"/>
    <w:uiPriority w:val="99"/>
    <w:unhideWhenUsed/>
    <w:rsid w:val="002615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5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0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urfulAccent3">
    <w:name w:val="Grid Table 7 Colorful Accent 3"/>
    <w:basedOn w:val="TableNormal"/>
    <w:uiPriority w:val="52"/>
    <w:rsid w:val="0039062C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39062C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vesun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8752-8512-4A39-9197-7FDBD360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Appleby, Jack</dc:creator>
  <cp:keywords/>
  <dc:description/>
  <cp:lastModifiedBy>Appleby, Jack</cp:lastModifiedBy>
  <cp:revision>2</cp:revision>
  <cp:lastPrinted>2025-07-17T08:56:00Z</cp:lastPrinted>
  <dcterms:created xsi:type="dcterms:W3CDTF">2025-09-19T07:41:00Z</dcterms:created>
  <dcterms:modified xsi:type="dcterms:W3CDTF">2025-09-19T07:41:00Z</dcterms:modified>
</cp:coreProperties>
</file>