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2392" w:rsidR="00D70049" w:rsidP="006B0049" w:rsidRDefault="00010AC7" w14:paraId="2DEF9574" w14:textId="4861507D">
      <w:pPr>
        <w:pStyle w:val="Title"/>
        <w:spacing w:before="240"/>
        <w:jc w:val="center"/>
        <w:rPr>
          <w:rFonts w:ascii="Voltage" w:hAnsi="Voltage"/>
          <w:b/>
          <w:bCs/>
          <w:color w:val="auto"/>
          <w:sz w:val="56"/>
          <w:szCs w:val="56"/>
        </w:rPr>
      </w:pPr>
      <w:r w:rsidRPr="006F2392">
        <w:rPr>
          <w:rFonts w:ascii="Voltage" w:hAnsi="Voltage"/>
          <w:b/>
          <w:bCs/>
          <w:color w:val="auto"/>
          <w:sz w:val="56"/>
          <w:szCs w:val="56"/>
        </w:rPr>
        <w:t xml:space="preserve">Society </w:t>
      </w:r>
      <w:r w:rsidRPr="006F2392" w:rsidR="00C1396C">
        <w:rPr>
          <w:rFonts w:ascii="Voltage" w:hAnsi="Voltage"/>
          <w:b/>
          <w:bCs/>
          <w:color w:val="auto"/>
          <w:sz w:val="56"/>
          <w:szCs w:val="56"/>
        </w:rPr>
        <w:t xml:space="preserve">Expectations &amp; </w:t>
      </w:r>
      <w:r w:rsidRPr="006F2392">
        <w:rPr>
          <w:rFonts w:ascii="Voltage" w:hAnsi="Voltage"/>
          <w:b/>
          <w:bCs/>
          <w:color w:val="auto"/>
          <w:sz w:val="56"/>
          <w:szCs w:val="56"/>
        </w:rPr>
        <w:t>Code of Conduct</w:t>
      </w:r>
    </w:p>
    <w:p w:rsidRPr="006F2392" w:rsidR="00D70049" w:rsidP="00C1396C" w:rsidRDefault="00653FDE" w14:paraId="2DEF9575" w14:textId="18146FE5">
      <w:pPr>
        <w:pStyle w:val="Heading1"/>
        <w:jc w:val="both"/>
        <w:rPr>
          <w:rFonts w:ascii="Voltage" w:hAnsi="Voltage"/>
          <w:color w:val="auto"/>
          <w:sz w:val="40"/>
          <w:szCs w:val="40"/>
        </w:rPr>
      </w:pPr>
      <w:r w:rsidRPr="006F2392">
        <w:rPr>
          <w:rFonts w:ascii="Voltage" w:hAnsi="Voltage"/>
          <w:color w:val="auto"/>
          <w:sz w:val="40"/>
          <w:szCs w:val="40"/>
        </w:rPr>
        <w:t>Expectations</w:t>
      </w:r>
    </w:p>
    <w:p w:rsidR="00010AC7" w:rsidP="00C1396C" w:rsidRDefault="00010AC7" w14:paraId="2DEF9576" w14:textId="77777777">
      <w:pPr>
        <w:spacing w:after="0" w:line="240" w:lineRule="auto"/>
        <w:jc w:val="both"/>
      </w:pPr>
    </w:p>
    <w:p w:rsidRPr="00653FDE" w:rsidR="00010AC7" w:rsidP="00C1396C" w:rsidRDefault="00010AC7" w14:paraId="2DEF9577" w14:textId="38469F04">
      <w:pPr>
        <w:spacing w:after="0" w:line="240" w:lineRule="auto"/>
        <w:jc w:val="both"/>
        <w:rPr>
          <w:rFonts w:cs="Times New Roman"/>
        </w:rPr>
      </w:pPr>
      <w:r w:rsidRPr="00653FDE">
        <w:rPr>
          <w:rFonts w:cs="Times New Roman"/>
        </w:rPr>
        <w:t>As a society we actively encourage you to put on events, bring in speakers and put on any other activities you feel would benefit your group.  We will provide as much support as possible to help you, but we also have certain expectations of you:</w:t>
      </w:r>
    </w:p>
    <w:p w:rsidR="00010AC7" w:rsidP="00C1396C" w:rsidRDefault="00010AC7" w14:paraId="2DEF9578" w14:textId="77777777">
      <w:pPr>
        <w:spacing w:after="0"/>
        <w:jc w:val="both"/>
      </w:pPr>
    </w:p>
    <w:p w:rsidRPr="006F2392" w:rsidR="00370EA4" w:rsidP="00A64FA7" w:rsidRDefault="00370EA4" w14:paraId="2DEF9579" w14:textId="77777777">
      <w:pPr>
        <w:spacing w:after="0"/>
        <w:jc w:val="both"/>
        <w:rPr>
          <w:rFonts w:ascii="Voltage" w:hAnsi="Voltage"/>
          <w:b/>
          <w:iCs/>
          <w:sz w:val="32"/>
          <w:szCs w:val="32"/>
        </w:rPr>
      </w:pPr>
      <w:r w:rsidRPr="006F2392">
        <w:rPr>
          <w:rFonts w:ascii="Voltage" w:hAnsi="Voltage"/>
          <w:b/>
          <w:iCs/>
          <w:sz w:val="32"/>
          <w:szCs w:val="32"/>
        </w:rPr>
        <w:t>Communication</w:t>
      </w:r>
    </w:p>
    <w:p w:rsidRPr="00653FDE" w:rsidR="00370EA4" w:rsidP="00C1396C" w:rsidRDefault="00370EA4" w14:paraId="2DEF957B" w14:textId="484DF7B3">
      <w:pPr>
        <w:spacing w:after="0" w:line="240" w:lineRule="auto"/>
        <w:jc w:val="both"/>
        <w:rPr>
          <w:rFonts w:cs="Times New Roman"/>
        </w:rPr>
      </w:pPr>
      <w:r w:rsidRPr="00653FDE">
        <w:rPr>
          <w:rFonts w:cs="Times New Roman"/>
        </w:rPr>
        <w:t>Communication is</w:t>
      </w:r>
      <w:r w:rsidRPr="00653FDE" w:rsidR="00C1396C">
        <w:rPr>
          <w:rFonts w:cs="Times New Roman"/>
        </w:rPr>
        <w:t xml:space="preserve"> </w:t>
      </w:r>
      <w:r w:rsidRPr="00653FDE">
        <w:rPr>
          <w:rFonts w:cs="Times New Roman"/>
        </w:rPr>
        <w:t xml:space="preserve">an incredibly important part of your relationship with the Students’ Union.  </w:t>
      </w:r>
      <w:r w:rsidRPr="00653FDE" w:rsidR="00C1396C">
        <w:rPr>
          <w:rFonts w:cs="Times New Roman"/>
        </w:rPr>
        <w:t>Therefore,</w:t>
      </w:r>
      <w:r w:rsidRPr="00653FDE">
        <w:rPr>
          <w:rFonts w:cs="Times New Roman"/>
        </w:rPr>
        <w:t xml:space="preserve"> you will be expected to inform us of any changes in the </w:t>
      </w:r>
      <w:r w:rsidRPr="00653FDE" w:rsidR="00C1396C">
        <w:rPr>
          <w:rFonts w:cs="Times New Roman"/>
        </w:rPr>
        <w:t>committee,</w:t>
      </w:r>
      <w:r w:rsidRPr="00653FDE">
        <w:rPr>
          <w:rFonts w:cs="Times New Roman"/>
        </w:rPr>
        <w:t xml:space="preserve"> so we always have the most up to date contact details.</w:t>
      </w:r>
    </w:p>
    <w:p w:rsidRPr="00C1396C" w:rsidR="00C1396C" w:rsidP="00C1396C" w:rsidRDefault="00C1396C" w14:paraId="72247ABF" w14:textId="77777777">
      <w:pPr>
        <w:spacing w:after="0" w:line="240" w:lineRule="auto"/>
        <w:jc w:val="both"/>
        <w:rPr>
          <w:rFonts w:cs="Times New Roman"/>
          <w:sz w:val="24"/>
          <w:szCs w:val="24"/>
        </w:rPr>
      </w:pPr>
    </w:p>
    <w:p w:rsidRPr="006F2392" w:rsidR="00A64FA7" w:rsidP="00A64FA7" w:rsidRDefault="00370EA4" w14:paraId="2DEF957C" w14:textId="02929503">
      <w:pPr>
        <w:spacing w:after="0"/>
        <w:jc w:val="both"/>
        <w:rPr>
          <w:rFonts w:ascii="Voltage" w:hAnsi="Voltage"/>
          <w:b/>
          <w:iCs/>
          <w:color w:val="74A510" w:themeColor="background2" w:themeShade="80"/>
          <w:sz w:val="32"/>
          <w:szCs w:val="32"/>
        </w:rPr>
      </w:pPr>
      <w:r w:rsidRPr="006F2392">
        <w:rPr>
          <w:rFonts w:ascii="Voltage" w:hAnsi="Voltage"/>
          <w:b/>
          <w:iCs/>
          <w:sz w:val="32"/>
          <w:szCs w:val="32"/>
        </w:rPr>
        <w:t>Planning</w:t>
      </w:r>
      <w:r w:rsidRPr="006F2392">
        <w:rPr>
          <w:rFonts w:ascii="Voltage" w:hAnsi="Voltage"/>
          <w:b/>
          <w:iCs/>
          <w:color w:val="74A510" w:themeColor="background2" w:themeShade="80"/>
          <w:sz w:val="32"/>
          <w:szCs w:val="32"/>
        </w:rPr>
        <w:t xml:space="preserve"> </w:t>
      </w:r>
    </w:p>
    <w:p w:rsidRPr="00A64FA7" w:rsidR="00C1396C" w:rsidP="00A64FA7" w:rsidRDefault="00370EA4" w14:paraId="0F46CA3B" w14:textId="77777777">
      <w:pPr>
        <w:jc w:val="both"/>
        <w:rPr>
          <w:rFonts w:asciiTheme="majorHAnsi" w:hAnsiTheme="majorHAnsi"/>
          <w:b/>
          <w:i/>
          <w:color w:val="74A510" w:themeColor="background2" w:themeShade="80"/>
        </w:rPr>
      </w:pPr>
      <w:r w:rsidRPr="00653FDE">
        <w:rPr>
          <w:rFonts w:cs="Times New Roman"/>
        </w:rPr>
        <w:t xml:space="preserve">When planning </w:t>
      </w:r>
      <w:r w:rsidRPr="00653FDE" w:rsidR="00C1396C">
        <w:rPr>
          <w:rFonts w:cs="Times New Roman"/>
        </w:rPr>
        <w:t>events/activities,</w:t>
      </w:r>
      <w:r w:rsidRPr="00653FDE">
        <w:rPr>
          <w:rFonts w:cs="Times New Roman"/>
        </w:rPr>
        <w:t xml:space="preserve"> you will need to:</w:t>
      </w:r>
    </w:p>
    <w:p w:rsidR="00370EA4" w:rsidP="00C1396C" w:rsidRDefault="00C1396C" w14:paraId="2DEF957F" w14:textId="1AE24794">
      <w:pPr>
        <w:spacing w:after="0" w:line="240" w:lineRule="auto"/>
        <w:jc w:val="both"/>
      </w:pPr>
      <w:r w:rsidRPr="00653FDE">
        <w:rPr>
          <w:rFonts w:cs="Times New Roman"/>
        </w:rPr>
        <w:t>Co</w:t>
      </w:r>
      <w:r w:rsidRPr="00653FDE" w:rsidR="00370EA4">
        <w:rPr>
          <w:rFonts w:cs="Times New Roman"/>
        </w:rPr>
        <w:t xml:space="preserve">mplete </w:t>
      </w:r>
      <w:r w:rsidRPr="00653FDE">
        <w:rPr>
          <w:rFonts w:cs="Times New Roman"/>
        </w:rPr>
        <w:t>a Society Activity &amp; Event Planning Form</w:t>
      </w:r>
      <w:r w:rsidRPr="00653FDE" w:rsidR="00370EA4">
        <w:rPr>
          <w:rFonts w:cs="Times New Roman"/>
        </w:rPr>
        <w:t xml:space="preserve"> which can be found </w:t>
      </w:r>
      <w:r w:rsidRPr="00653FDE">
        <w:rPr>
          <w:rFonts w:cs="Times New Roman"/>
        </w:rPr>
        <w:t xml:space="preserve">at </w:t>
      </w:r>
      <w:hyperlink w:history="1" r:id="rId7">
        <w:r w:rsidRPr="00653FDE">
          <w:rPr>
            <w:rStyle w:val="Hyperlink"/>
          </w:rPr>
          <w:t>https://www.wolvesunion.org/societies/societyresources/</w:t>
        </w:r>
      </w:hyperlink>
      <w:r w:rsidRPr="00653FDE">
        <w:t xml:space="preserve"> </w:t>
      </w:r>
    </w:p>
    <w:p w:rsidRPr="00653FDE" w:rsidR="00653FDE" w:rsidP="00C1396C" w:rsidRDefault="00653FDE" w14:paraId="446677DB" w14:textId="77777777">
      <w:pPr>
        <w:spacing w:after="0" w:line="240" w:lineRule="auto"/>
        <w:jc w:val="both"/>
        <w:rPr>
          <w:rFonts w:cs="Times New Roman"/>
        </w:rPr>
      </w:pPr>
    </w:p>
    <w:p w:rsidRPr="00653FDE" w:rsidR="00370EA4" w:rsidP="00C1396C" w:rsidRDefault="00C1396C" w14:paraId="2DEF9580" w14:textId="14001FBE">
      <w:pPr>
        <w:spacing w:after="0" w:line="240" w:lineRule="auto"/>
        <w:jc w:val="both"/>
        <w:rPr>
          <w:rFonts w:cs="Times New Roman"/>
        </w:rPr>
      </w:pPr>
      <w:r w:rsidRPr="00653FDE">
        <w:rPr>
          <w:rFonts w:cs="Times New Roman"/>
        </w:rPr>
        <w:t>Bear in mind, y</w:t>
      </w:r>
      <w:r w:rsidRPr="00653FDE" w:rsidR="00370EA4">
        <w:rPr>
          <w:rFonts w:cs="Times New Roman"/>
        </w:rPr>
        <w:t>ou will also be expected to complete a risk assessment for the event.</w:t>
      </w:r>
    </w:p>
    <w:p w:rsidR="00370EA4" w:rsidP="00C1396C" w:rsidRDefault="00370EA4" w14:paraId="2DEF9581" w14:textId="77777777">
      <w:pPr>
        <w:spacing w:after="0" w:line="240" w:lineRule="auto"/>
        <w:jc w:val="both"/>
        <w:rPr>
          <w:rFonts w:ascii="Times New Roman" w:hAnsi="Times New Roman" w:cs="Times New Roman"/>
          <w:sz w:val="24"/>
          <w:szCs w:val="24"/>
        </w:rPr>
      </w:pPr>
    </w:p>
    <w:p w:rsidRPr="006F2392" w:rsidR="0029696A" w:rsidP="00C1396C" w:rsidRDefault="0029696A" w14:paraId="2DEF9583" w14:textId="6F4A789B">
      <w:pPr>
        <w:spacing w:after="0" w:line="240" w:lineRule="auto"/>
        <w:jc w:val="both"/>
        <w:rPr>
          <w:rFonts w:ascii="Voltage" w:hAnsi="Voltage" w:cs="Times New Roman"/>
          <w:b/>
          <w:iCs/>
          <w:sz w:val="32"/>
          <w:szCs w:val="32"/>
        </w:rPr>
      </w:pPr>
      <w:r w:rsidRPr="006F2392">
        <w:rPr>
          <w:rFonts w:ascii="Voltage" w:hAnsi="Voltage" w:cs="Times New Roman"/>
          <w:b/>
          <w:iCs/>
          <w:sz w:val="32"/>
          <w:szCs w:val="32"/>
        </w:rPr>
        <w:t>Funding</w:t>
      </w:r>
    </w:p>
    <w:p w:rsidRPr="00653FDE" w:rsidR="0029696A" w:rsidP="00C1396C" w:rsidRDefault="0029696A" w14:paraId="2DEF9585" w14:textId="09073BB3">
      <w:pPr>
        <w:spacing w:after="0" w:line="240" w:lineRule="auto"/>
        <w:rPr>
          <w:rFonts w:cs="Times New Roman"/>
        </w:rPr>
      </w:pPr>
      <w:r w:rsidRPr="00653FDE">
        <w:rPr>
          <w:rFonts w:cs="Times New Roman"/>
        </w:rPr>
        <w:t xml:space="preserve">The Society </w:t>
      </w:r>
      <w:r w:rsidRPr="00653FDE" w:rsidR="00C1396C">
        <w:rPr>
          <w:rFonts w:cs="Times New Roman"/>
        </w:rPr>
        <w:t xml:space="preserve">Development </w:t>
      </w:r>
      <w:r w:rsidRPr="00653FDE">
        <w:rPr>
          <w:rFonts w:cs="Times New Roman"/>
        </w:rPr>
        <w:t>Fund is available for all societies to use and</w:t>
      </w:r>
      <w:r w:rsidRPr="00653FDE" w:rsidR="00C1396C">
        <w:rPr>
          <w:rFonts w:cs="Times New Roman"/>
        </w:rPr>
        <w:t xml:space="preserve"> </w:t>
      </w:r>
      <w:r w:rsidRPr="00653FDE">
        <w:rPr>
          <w:rFonts w:cs="Times New Roman"/>
        </w:rPr>
        <w:t xml:space="preserve">can be found on the website </w:t>
      </w:r>
      <w:r w:rsidRPr="00653FDE" w:rsidR="00C1396C">
        <w:rPr>
          <w:rFonts w:cs="Times New Roman"/>
        </w:rPr>
        <w:t xml:space="preserve">at </w:t>
      </w:r>
      <w:hyperlink w:history="1" r:id="rId8">
        <w:r w:rsidRPr="00653FDE" w:rsidR="00C1396C">
          <w:rPr>
            <w:rStyle w:val="Hyperlink"/>
          </w:rPr>
          <w:t>https://www.wolvesunion.org/societies/societyresources/</w:t>
        </w:r>
      </w:hyperlink>
    </w:p>
    <w:p w:rsidRPr="00653FDE" w:rsidR="0029696A" w:rsidP="00C1396C" w:rsidRDefault="0029696A" w14:paraId="2DEF9586" w14:textId="47F84EE8">
      <w:pPr>
        <w:spacing w:after="0" w:line="240" w:lineRule="auto"/>
        <w:jc w:val="both"/>
        <w:rPr>
          <w:rFonts w:cs="Times New Roman"/>
        </w:rPr>
      </w:pPr>
      <w:r w:rsidRPr="00653FDE">
        <w:rPr>
          <w:rFonts w:cs="Times New Roman"/>
        </w:rPr>
        <w:t xml:space="preserve">When applying you must detail exactly what the funds are to be used for and include details of how the activity you are applying for funding for would benefit your members. </w:t>
      </w:r>
    </w:p>
    <w:p w:rsidRPr="00653FDE" w:rsidR="0029696A" w:rsidP="00C1396C" w:rsidRDefault="0029696A" w14:paraId="2DEF9587" w14:textId="77777777">
      <w:pPr>
        <w:spacing w:after="0" w:line="240" w:lineRule="auto"/>
        <w:jc w:val="both"/>
        <w:rPr>
          <w:rFonts w:cs="Times New Roman"/>
        </w:rPr>
      </w:pPr>
    </w:p>
    <w:p w:rsidRPr="00653FDE" w:rsidR="0029696A" w:rsidP="00C1396C" w:rsidRDefault="0029696A" w14:paraId="2DEF9588" w14:textId="66624AA4">
      <w:pPr>
        <w:spacing w:after="0" w:line="240" w:lineRule="auto"/>
        <w:jc w:val="both"/>
        <w:rPr>
          <w:rFonts w:cs="Times New Roman"/>
        </w:rPr>
      </w:pPr>
      <w:r w:rsidRPr="00653FDE">
        <w:rPr>
          <w:rFonts w:cs="Times New Roman"/>
        </w:rPr>
        <w:t xml:space="preserve">You will also need to apply for funding at least </w:t>
      </w:r>
      <w:r w:rsidRPr="00653FDE" w:rsidR="00C1396C">
        <w:rPr>
          <w:rFonts w:cs="Times New Roman"/>
          <w:bCs/>
          <w:u w:val="single"/>
        </w:rPr>
        <w:t xml:space="preserve">10 working days </w:t>
      </w:r>
      <w:r w:rsidRPr="00653FDE">
        <w:rPr>
          <w:rFonts w:cs="Times New Roman"/>
          <w:bCs/>
          <w:u w:val="single"/>
        </w:rPr>
        <w:t>weeks</w:t>
      </w:r>
      <w:r w:rsidRPr="00653FDE">
        <w:rPr>
          <w:rFonts w:cs="Times New Roman"/>
        </w:rPr>
        <w:t xml:space="preserve"> prior to the event</w:t>
      </w:r>
      <w:r w:rsidRPr="00653FDE" w:rsidR="00C1396C">
        <w:rPr>
          <w:rFonts w:cs="Times New Roman"/>
        </w:rPr>
        <w:t>/ activity taking place.</w:t>
      </w:r>
    </w:p>
    <w:p w:rsidRPr="0029696A" w:rsidR="0029696A" w:rsidP="00C1396C" w:rsidRDefault="0029696A" w14:paraId="2DEF958B" w14:textId="77777777">
      <w:pPr>
        <w:spacing w:after="0" w:line="240" w:lineRule="auto"/>
        <w:jc w:val="both"/>
        <w:rPr>
          <w:rFonts w:cs="Times New Roman"/>
          <w:sz w:val="24"/>
          <w:szCs w:val="24"/>
        </w:rPr>
      </w:pPr>
    </w:p>
    <w:p w:rsidRPr="006F2392" w:rsidR="0029696A" w:rsidP="00C1396C" w:rsidRDefault="0029696A" w14:paraId="2DEF958D" w14:textId="76352146">
      <w:pPr>
        <w:spacing w:after="0" w:line="240" w:lineRule="auto"/>
        <w:jc w:val="both"/>
        <w:rPr>
          <w:rFonts w:ascii="Voltage" w:hAnsi="Voltage" w:cs="Times New Roman"/>
          <w:b/>
          <w:iCs/>
          <w:sz w:val="32"/>
          <w:szCs w:val="32"/>
        </w:rPr>
      </w:pPr>
      <w:r w:rsidRPr="006F2392">
        <w:rPr>
          <w:rFonts w:ascii="Voltage" w:hAnsi="Voltage" w:cs="Times New Roman"/>
          <w:b/>
          <w:iCs/>
          <w:sz w:val="32"/>
          <w:szCs w:val="32"/>
        </w:rPr>
        <w:t>Freedom of Speech</w:t>
      </w:r>
    </w:p>
    <w:p w:rsidRPr="00653FDE" w:rsidR="0029696A" w:rsidP="00C1396C" w:rsidRDefault="0029696A" w14:paraId="2DEF958E" w14:textId="4A881842">
      <w:pPr>
        <w:spacing w:after="0" w:line="240" w:lineRule="auto"/>
        <w:jc w:val="both"/>
        <w:rPr>
          <w:rFonts w:cs="Times New Roman"/>
        </w:rPr>
      </w:pPr>
      <w:r w:rsidRPr="00653FDE">
        <w:rPr>
          <w:rFonts w:cs="Times New Roman"/>
        </w:rPr>
        <w:t xml:space="preserve">As part of not only the Students’ Union procedures, but also the University, you must complete a Freedom of Speech form for any outside speaker you bring in.  This must be done at least </w:t>
      </w:r>
      <w:r w:rsidRPr="00653FDE" w:rsidR="006B0049">
        <w:rPr>
          <w:rFonts w:cs="Times New Roman"/>
          <w:bCs/>
          <w:u w:val="single"/>
        </w:rPr>
        <w:t>10 working days weeks</w:t>
      </w:r>
      <w:r w:rsidRPr="00653FDE">
        <w:rPr>
          <w:rFonts w:cs="Times New Roman"/>
        </w:rPr>
        <w:t xml:space="preserve"> prior to the date you would like the speaker to come in for.</w:t>
      </w:r>
    </w:p>
    <w:p w:rsidR="0029696A" w:rsidP="00C1396C" w:rsidRDefault="0029696A" w14:paraId="2DEF958F" w14:textId="77777777">
      <w:pPr>
        <w:spacing w:after="0" w:line="240" w:lineRule="auto"/>
        <w:jc w:val="both"/>
        <w:rPr>
          <w:rFonts w:ascii="Times New Roman" w:hAnsi="Times New Roman" w:cs="Times New Roman"/>
          <w:sz w:val="24"/>
          <w:szCs w:val="24"/>
        </w:rPr>
      </w:pPr>
    </w:p>
    <w:p w:rsidR="0029696A" w:rsidP="00C1396C" w:rsidRDefault="0029696A" w14:paraId="2DEF9590" w14:textId="77777777">
      <w:pPr>
        <w:spacing w:after="0" w:line="240" w:lineRule="auto"/>
        <w:jc w:val="both"/>
        <w:rPr>
          <w:rFonts w:ascii="Times New Roman" w:hAnsi="Times New Roman" w:cs="Times New Roman"/>
          <w:sz w:val="24"/>
          <w:szCs w:val="24"/>
        </w:rPr>
      </w:pPr>
    </w:p>
    <w:p w:rsidRPr="006F2392" w:rsidR="0029696A" w:rsidP="00C1396C" w:rsidRDefault="0029696A" w14:paraId="2DEF9592" w14:textId="60173ABC">
      <w:pPr>
        <w:spacing w:after="0" w:line="240" w:lineRule="auto"/>
        <w:jc w:val="both"/>
        <w:rPr>
          <w:rFonts w:ascii="Voltage" w:hAnsi="Voltage" w:cs="Times New Roman"/>
          <w:b/>
          <w:iCs/>
          <w:sz w:val="32"/>
          <w:szCs w:val="32"/>
        </w:rPr>
      </w:pPr>
      <w:r w:rsidRPr="006F2392">
        <w:rPr>
          <w:rFonts w:ascii="Voltage" w:hAnsi="Voltage" w:cs="Times New Roman"/>
          <w:b/>
          <w:iCs/>
          <w:sz w:val="32"/>
          <w:szCs w:val="32"/>
        </w:rPr>
        <w:t>Room Bookings</w:t>
      </w:r>
    </w:p>
    <w:p w:rsidRPr="00653FDE" w:rsidR="00653FDE" w:rsidP="00C1396C" w:rsidRDefault="0029696A" w14:paraId="05E15D17" w14:textId="4ECF2E88">
      <w:pPr>
        <w:spacing w:after="0" w:line="240" w:lineRule="auto"/>
        <w:jc w:val="both"/>
        <w:rPr>
          <w:rFonts w:cs="Times New Roman"/>
        </w:rPr>
      </w:pPr>
      <w:r w:rsidRPr="00653FDE">
        <w:rPr>
          <w:rFonts w:cs="Times New Roman"/>
        </w:rPr>
        <w:t xml:space="preserve">As a society you </w:t>
      </w:r>
      <w:r w:rsidRPr="00653FDE" w:rsidR="006B0049">
        <w:rPr>
          <w:rFonts w:cs="Times New Roman"/>
        </w:rPr>
        <w:t>can</w:t>
      </w:r>
      <w:r w:rsidRPr="00653FDE">
        <w:rPr>
          <w:rFonts w:cs="Times New Roman"/>
        </w:rPr>
        <w:t xml:space="preserve"> book rooms in the Students’ Union free of charge.  These include the Boardroom, The Venue and The Lounge during the evening.</w:t>
      </w:r>
      <w:r w:rsidRPr="00653FDE" w:rsidR="00653FDE">
        <w:rPr>
          <w:rFonts w:cs="Times New Roman"/>
        </w:rPr>
        <w:t xml:space="preserve"> Alternatively, you can also book the University rooms for your society. </w:t>
      </w:r>
    </w:p>
    <w:p w:rsidRPr="00653FDE" w:rsidR="0029696A" w:rsidP="00C1396C" w:rsidRDefault="0029696A" w14:paraId="2DEF9595" w14:textId="716CAB6B">
      <w:pPr>
        <w:spacing w:after="0" w:line="240" w:lineRule="auto"/>
        <w:jc w:val="both"/>
        <w:rPr>
          <w:rFonts w:cs="Times New Roman"/>
        </w:rPr>
      </w:pPr>
      <w:r w:rsidRPr="00653FDE">
        <w:rPr>
          <w:rFonts w:cs="Times New Roman"/>
        </w:rPr>
        <w:t xml:space="preserve">If you want to make a booking you will </w:t>
      </w:r>
      <w:r w:rsidRPr="00653FDE" w:rsidR="00651195">
        <w:rPr>
          <w:rFonts w:cs="Times New Roman"/>
        </w:rPr>
        <w:t xml:space="preserve">need to use the online booking form- </w:t>
      </w:r>
      <w:hyperlink w:history="1" r:id="rId9">
        <w:r w:rsidRPr="00653FDE" w:rsidR="00651195">
          <w:rPr>
            <w:rStyle w:val="Hyperlink"/>
          </w:rPr>
          <w:t>https://www.wolvesunion.org/roombooking/</w:t>
        </w:r>
      </w:hyperlink>
    </w:p>
    <w:p w:rsidRPr="00653FDE" w:rsidR="0029696A" w:rsidP="00C1396C" w:rsidRDefault="0029696A" w14:paraId="2DEF9598" w14:textId="77777777">
      <w:pPr>
        <w:spacing w:after="0" w:line="240" w:lineRule="auto"/>
        <w:jc w:val="both"/>
        <w:rPr>
          <w:rFonts w:cs="Times New Roman"/>
        </w:rPr>
      </w:pPr>
    </w:p>
    <w:p w:rsidRPr="00653FDE" w:rsidR="0029696A" w:rsidP="00C1396C" w:rsidRDefault="0029696A" w14:paraId="2DEF9599" w14:textId="203F22FC">
      <w:pPr>
        <w:spacing w:after="0" w:line="240" w:lineRule="auto"/>
        <w:jc w:val="both"/>
        <w:rPr>
          <w:rFonts w:cs="Times New Roman"/>
        </w:rPr>
      </w:pPr>
      <w:r w:rsidRPr="00653FDE">
        <w:rPr>
          <w:rFonts w:cs="Times New Roman"/>
        </w:rPr>
        <w:lastRenderedPageBreak/>
        <w:t xml:space="preserve">Rooms such as the Boardroom and The Venue should be clean and tidy when you enter, </w:t>
      </w:r>
      <w:r w:rsidRPr="00653FDE" w:rsidR="00653FDE">
        <w:rPr>
          <w:rFonts w:cs="Times New Roman"/>
        </w:rPr>
        <w:t xml:space="preserve">and you should return them as you find them, </w:t>
      </w:r>
      <w:r w:rsidRPr="00653FDE">
        <w:rPr>
          <w:rFonts w:cs="Times New Roman"/>
        </w:rPr>
        <w:t>however if you book The Lounge you must be aware that this has been used throughout the day by students and so may be messier than other rooms.  We do not have a hoover and the staff in the Students’ Union are not responsible for cleaning at the end of each day.</w:t>
      </w:r>
    </w:p>
    <w:p w:rsidRPr="00653FDE" w:rsidR="0029696A" w:rsidP="00C1396C" w:rsidRDefault="0029696A" w14:paraId="2DEF959C" w14:textId="77777777">
      <w:pPr>
        <w:spacing w:after="0" w:line="240" w:lineRule="auto"/>
        <w:jc w:val="both"/>
        <w:rPr>
          <w:rFonts w:cs="Times New Roman"/>
        </w:rPr>
      </w:pPr>
    </w:p>
    <w:p w:rsidRPr="006F2392" w:rsidR="0029696A" w:rsidP="00C1396C" w:rsidRDefault="0029696A" w14:paraId="2DEF959E" w14:textId="2BB1D3CD">
      <w:pPr>
        <w:spacing w:after="0" w:line="240" w:lineRule="auto"/>
        <w:jc w:val="both"/>
        <w:rPr>
          <w:rFonts w:ascii="Voltage" w:hAnsi="Voltage" w:cs="Times New Roman"/>
          <w:b/>
          <w:iCs/>
          <w:sz w:val="32"/>
          <w:szCs w:val="32"/>
        </w:rPr>
      </w:pPr>
      <w:r w:rsidRPr="006F2392">
        <w:rPr>
          <w:rFonts w:ascii="Voltage" w:hAnsi="Voltage" w:cs="Times New Roman"/>
          <w:b/>
          <w:iCs/>
          <w:sz w:val="32"/>
          <w:szCs w:val="32"/>
        </w:rPr>
        <w:t>Training</w:t>
      </w:r>
    </w:p>
    <w:p w:rsidRPr="00653FDE" w:rsidR="0029696A" w:rsidP="00C1396C" w:rsidRDefault="0029696A" w14:paraId="2DEF959F" w14:textId="632581C9">
      <w:pPr>
        <w:spacing w:after="0" w:line="240" w:lineRule="auto"/>
        <w:jc w:val="both"/>
        <w:rPr>
          <w:rFonts w:cs="Times New Roman"/>
        </w:rPr>
      </w:pPr>
      <w:r w:rsidRPr="00653FDE">
        <w:rPr>
          <w:rFonts w:cs="Times New Roman"/>
        </w:rPr>
        <w:t xml:space="preserve">All members of the committee </w:t>
      </w:r>
      <w:r w:rsidRPr="00653FDE" w:rsidR="00653FDE">
        <w:rPr>
          <w:rFonts w:cs="Times New Roman"/>
        </w:rPr>
        <w:t xml:space="preserve">must attend </w:t>
      </w:r>
      <w:r w:rsidRPr="00653FDE">
        <w:rPr>
          <w:rFonts w:cs="Times New Roman"/>
        </w:rPr>
        <w:t xml:space="preserve">Society Training </w:t>
      </w:r>
      <w:r w:rsidRPr="00653FDE" w:rsidR="00653FDE">
        <w:rPr>
          <w:rFonts w:cs="Times New Roman"/>
        </w:rPr>
        <w:t>each</w:t>
      </w:r>
      <w:r w:rsidRPr="00653FDE">
        <w:rPr>
          <w:rFonts w:cs="Times New Roman"/>
        </w:rPr>
        <w:t xml:space="preserve"> year.  Emails will be sent out to all committee members to inform them of training dates and this information will also be available on the website </w:t>
      </w:r>
      <w:r w:rsidRPr="00653FDE" w:rsidR="00653FDE">
        <w:rPr>
          <w:rFonts w:cs="Times New Roman"/>
        </w:rPr>
        <w:t xml:space="preserve">at </w:t>
      </w:r>
      <w:hyperlink w:history="1" r:id="rId10">
        <w:r w:rsidRPr="00653FDE" w:rsidR="00653FDE">
          <w:rPr>
            <w:rStyle w:val="Hyperlink"/>
          </w:rPr>
          <w:t>https://www.wolvesunion.org/societies/societyresources/</w:t>
        </w:r>
      </w:hyperlink>
    </w:p>
    <w:p w:rsidRPr="00653FDE" w:rsidR="0029696A" w:rsidP="00C1396C" w:rsidRDefault="0029696A" w14:paraId="2DEF95A0" w14:textId="77777777">
      <w:pPr>
        <w:spacing w:after="0" w:line="240" w:lineRule="auto"/>
        <w:jc w:val="both"/>
        <w:rPr>
          <w:rFonts w:cs="Times New Roman"/>
        </w:rPr>
      </w:pPr>
    </w:p>
    <w:p w:rsidRPr="006F2392" w:rsidR="0029696A" w:rsidP="00C1396C" w:rsidRDefault="0029696A" w14:paraId="2DEF95A1" w14:textId="77777777">
      <w:pPr>
        <w:spacing w:after="0" w:line="240" w:lineRule="auto"/>
        <w:jc w:val="both"/>
        <w:rPr>
          <w:rFonts w:ascii="Voltage" w:hAnsi="Voltage" w:cs="Times New Roman"/>
          <w:b/>
          <w:iCs/>
          <w:sz w:val="32"/>
          <w:szCs w:val="32"/>
        </w:rPr>
      </w:pPr>
      <w:r w:rsidRPr="006F2392">
        <w:rPr>
          <w:rFonts w:ascii="Voltage" w:hAnsi="Voltage" w:cs="Times New Roman"/>
          <w:b/>
          <w:iCs/>
          <w:sz w:val="32"/>
          <w:szCs w:val="32"/>
        </w:rPr>
        <w:t>Website</w:t>
      </w:r>
    </w:p>
    <w:p w:rsidRPr="00653FDE" w:rsidR="0029696A" w:rsidP="00C1396C" w:rsidRDefault="0029696A" w14:paraId="2DEF95A3" w14:textId="3E70D6B9">
      <w:pPr>
        <w:spacing w:after="0" w:line="240" w:lineRule="auto"/>
        <w:jc w:val="both"/>
        <w:rPr>
          <w:rFonts w:cs="Times New Roman"/>
        </w:rPr>
      </w:pPr>
      <w:r w:rsidRPr="00653FDE">
        <w:rPr>
          <w:rFonts w:cs="Times New Roman"/>
        </w:rPr>
        <w:t>You will be expected to keep your webpage on the Students’ Union website up to date with details of events and regular meetings</w:t>
      </w:r>
      <w:r w:rsidRPr="00653FDE" w:rsidR="00653FDE">
        <w:rPr>
          <w:rFonts w:cs="Times New Roman"/>
        </w:rPr>
        <w:t>- you will be showed how to do this at society committee training.</w:t>
      </w:r>
    </w:p>
    <w:p w:rsidR="0029696A" w:rsidP="00C1396C" w:rsidRDefault="0029696A" w14:paraId="2DEF95A6" w14:textId="0FCBF879">
      <w:pPr>
        <w:spacing w:after="0" w:line="240" w:lineRule="auto"/>
        <w:jc w:val="both"/>
        <w:rPr>
          <w:rFonts w:cs="Times New Roman"/>
          <w:sz w:val="24"/>
          <w:szCs w:val="24"/>
        </w:rPr>
      </w:pPr>
    </w:p>
    <w:p w:rsidRPr="006F2392" w:rsidR="006F2392" w:rsidP="00C1396C" w:rsidRDefault="006F2392" w14:paraId="1F07E09F" w14:textId="7D26CCD7">
      <w:pPr>
        <w:spacing w:after="0" w:line="240" w:lineRule="auto"/>
        <w:jc w:val="both"/>
        <w:rPr>
          <w:rFonts w:ascii="Voltage" w:hAnsi="Voltage" w:cs="Times New Roman"/>
          <w:b/>
          <w:bCs/>
          <w:sz w:val="32"/>
          <w:szCs w:val="32"/>
        </w:rPr>
      </w:pPr>
      <w:r w:rsidRPr="006F2392">
        <w:rPr>
          <w:rFonts w:ascii="Voltage" w:hAnsi="Voltage" w:cs="Times New Roman"/>
          <w:b/>
          <w:bCs/>
          <w:sz w:val="32"/>
          <w:szCs w:val="32"/>
        </w:rPr>
        <w:t>Social Media</w:t>
      </w:r>
    </w:p>
    <w:p w:rsidRPr="0029696A" w:rsidR="006F2392" w:rsidP="00C1396C" w:rsidRDefault="006F2392" w14:paraId="548D5A87" w14:textId="77777777">
      <w:pPr>
        <w:spacing w:after="0" w:line="240" w:lineRule="auto"/>
        <w:jc w:val="both"/>
        <w:rPr>
          <w:rFonts w:cs="Times New Roman"/>
          <w:sz w:val="24"/>
          <w:szCs w:val="24"/>
        </w:rPr>
      </w:pPr>
    </w:p>
    <w:p w:rsidRPr="006F2392" w:rsidR="0029696A" w:rsidP="00C1396C" w:rsidRDefault="0029696A" w14:paraId="2DEF95A8" w14:textId="3FDEA850">
      <w:pPr>
        <w:spacing w:after="0" w:line="240" w:lineRule="auto"/>
        <w:jc w:val="both"/>
        <w:rPr>
          <w:rFonts w:ascii="Voltage" w:hAnsi="Voltage" w:cs="Times New Roman"/>
          <w:b/>
          <w:iCs/>
          <w:sz w:val="32"/>
          <w:szCs w:val="32"/>
        </w:rPr>
      </w:pPr>
      <w:r w:rsidRPr="006F2392">
        <w:rPr>
          <w:rFonts w:ascii="Voltage" w:hAnsi="Voltage" w:cs="Times New Roman"/>
          <w:b/>
          <w:iCs/>
          <w:sz w:val="32"/>
          <w:szCs w:val="32"/>
        </w:rPr>
        <w:t>Staff</w:t>
      </w:r>
    </w:p>
    <w:p w:rsidRPr="00653FDE" w:rsidR="0029696A" w:rsidP="00C1396C" w:rsidRDefault="0029696A" w14:paraId="2DEF95A9" w14:textId="342A2EE4">
      <w:pPr>
        <w:spacing w:after="0" w:line="240" w:lineRule="auto"/>
        <w:jc w:val="both"/>
        <w:rPr>
          <w:rFonts w:cs="Times New Roman"/>
        </w:rPr>
      </w:pPr>
      <w:r w:rsidRPr="00653FDE">
        <w:rPr>
          <w:rFonts w:cs="Times New Roman"/>
        </w:rPr>
        <w:t>We ask that all staff are treated with respect and we will not accept rude or disruptive behaviour.</w:t>
      </w:r>
    </w:p>
    <w:p w:rsidRPr="0029696A" w:rsidR="0029696A" w:rsidP="0029696A" w:rsidRDefault="0029696A" w14:paraId="2DEF95AA" w14:textId="77777777">
      <w:pPr>
        <w:spacing w:after="0" w:line="240" w:lineRule="auto"/>
        <w:rPr>
          <w:rFonts w:cs="Times New Roman"/>
          <w:sz w:val="24"/>
          <w:szCs w:val="24"/>
        </w:rPr>
      </w:pPr>
    </w:p>
    <w:p w:rsidRPr="006F2392" w:rsidR="00FF0AA1" w:rsidP="00FF0AA1" w:rsidRDefault="00653FDE" w14:paraId="1AF79ADF" w14:textId="4A5CBAA7">
      <w:pPr>
        <w:pStyle w:val="Heading2"/>
        <w:spacing w:before="300" w:after="150"/>
        <w:rPr>
          <w:rFonts w:ascii="Voltage" w:hAnsi="Voltage" w:cs="Arial"/>
          <w:color w:val="333333"/>
          <w:sz w:val="40"/>
          <w:szCs w:val="40"/>
        </w:rPr>
      </w:pPr>
      <w:r w:rsidRPr="006F2392">
        <w:rPr>
          <w:rFonts w:ascii="Voltage" w:hAnsi="Voltage" w:cs="Arial"/>
          <w:b/>
          <w:bCs/>
          <w:color w:val="333333"/>
          <w:sz w:val="40"/>
          <w:szCs w:val="40"/>
        </w:rPr>
        <w:t>Code of Conduct</w:t>
      </w:r>
    </w:p>
    <w:p w:rsidRPr="00A64FA7" w:rsidR="00FF0AA1" w:rsidP="00A64FA7" w:rsidRDefault="00653FDE" w14:paraId="27FD228C" w14:textId="2516386A">
      <w:pPr>
        <w:pStyle w:val="NormalWeb"/>
        <w:spacing w:before="0" w:beforeAutospacing="0" w:after="0" w:afterAutospacing="0"/>
        <w:rPr>
          <w:rFonts w:cs="Helvetica" w:asciiTheme="minorHAnsi" w:hAnsiTheme="minorHAnsi"/>
          <w:color w:val="333333"/>
          <w:sz w:val="22"/>
          <w:szCs w:val="22"/>
        </w:rPr>
      </w:pPr>
      <w:r w:rsidRPr="00A64FA7">
        <w:rPr>
          <w:rFonts w:cs="Helvetica" w:asciiTheme="minorHAnsi" w:hAnsiTheme="minorHAnsi"/>
          <w:color w:val="333333"/>
          <w:sz w:val="22"/>
          <w:szCs w:val="22"/>
        </w:rPr>
        <w:t>C</w:t>
      </w:r>
      <w:r w:rsidRPr="00A64FA7" w:rsidR="00FF0AA1">
        <w:rPr>
          <w:rFonts w:cs="Helvetica" w:asciiTheme="minorHAnsi" w:hAnsiTheme="minorHAnsi"/>
          <w:color w:val="333333"/>
          <w:sz w:val="22"/>
          <w:szCs w:val="22"/>
        </w:rPr>
        <w:t>onduct for </w:t>
      </w:r>
      <w:hyperlink w:history="1" r:id="rId11">
        <w:r w:rsidRPr="00A64FA7" w:rsidR="00FF0AA1">
          <w:rPr>
            <w:rStyle w:val="Hyperlink"/>
            <w:rFonts w:cs="Helvetica" w:asciiTheme="minorHAnsi" w:hAnsiTheme="minorHAnsi"/>
            <w:color w:val="auto"/>
            <w:sz w:val="22"/>
            <w:szCs w:val="22"/>
            <w:u w:val="none"/>
          </w:rPr>
          <w:t>Wolves Societies</w:t>
        </w:r>
      </w:hyperlink>
      <w:r w:rsidRPr="00A64FA7" w:rsidR="00FF0AA1">
        <w:rPr>
          <w:rFonts w:cs="Helvetica" w:asciiTheme="minorHAnsi" w:hAnsiTheme="minorHAnsi"/>
          <w:sz w:val="22"/>
          <w:szCs w:val="22"/>
        </w:rPr>
        <w:t> </w:t>
      </w:r>
      <w:r w:rsidRPr="00A64FA7" w:rsidR="00FF0AA1">
        <w:rPr>
          <w:rFonts w:cs="Helvetica" w:asciiTheme="minorHAnsi" w:hAnsiTheme="minorHAnsi"/>
          <w:color w:val="333333"/>
          <w:sz w:val="22"/>
          <w:szCs w:val="22"/>
        </w:rPr>
        <w:t>are as follows:</w:t>
      </w:r>
    </w:p>
    <w:p w:rsidRPr="00A64FA7" w:rsidR="00FF0AA1" w:rsidP="00912612" w:rsidRDefault="00FF0AA1" w14:paraId="35231DEA" w14:textId="77777777">
      <w:pPr>
        <w:numPr>
          <w:ilvl w:val="0"/>
          <w:numId w:val="10"/>
        </w:numPr>
        <w:spacing w:after="100" w:afterAutospacing="1" w:line="240" w:lineRule="auto"/>
        <w:rPr>
          <w:rFonts w:cs="Helvetica"/>
          <w:color w:val="333333"/>
        </w:rPr>
      </w:pPr>
      <w:r w:rsidRPr="00A64FA7">
        <w:rPr>
          <w:rFonts w:cs="Helvetica"/>
          <w:color w:val="333333"/>
        </w:rPr>
        <w:t>Respect the views of other students</w:t>
      </w:r>
    </w:p>
    <w:p w:rsidRPr="00A64FA7" w:rsidR="00FF0AA1" w:rsidP="00FF0AA1" w:rsidRDefault="00FF0AA1" w14:paraId="1F3F77AC" w14:textId="77777777">
      <w:pPr>
        <w:numPr>
          <w:ilvl w:val="0"/>
          <w:numId w:val="10"/>
        </w:numPr>
        <w:spacing w:before="100" w:beforeAutospacing="1" w:after="100" w:afterAutospacing="1" w:line="240" w:lineRule="auto"/>
        <w:rPr>
          <w:rFonts w:cs="Helvetica"/>
          <w:color w:val="333333"/>
        </w:rPr>
      </w:pPr>
      <w:r w:rsidRPr="00A64FA7">
        <w:rPr>
          <w:rFonts w:cs="Helvetica"/>
          <w:color w:val="333333"/>
        </w:rPr>
        <w:t>Listen to other students</w:t>
      </w:r>
    </w:p>
    <w:p w:rsidRPr="00A64FA7" w:rsidR="00FF0AA1" w:rsidP="00FF0AA1" w:rsidRDefault="00FF0AA1" w14:paraId="60DEB6E8" w14:textId="77777777">
      <w:pPr>
        <w:numPr>
          <w:ilvl w:val="0"/>
          <w:numId w:val="10"/>
        </w:numPr>
        <w:spacing w:before="100" w:beforeAutospacing="1" w:after="100" w:afterAutospacing="1" w:line="240" w:lineRule="auto"/>
        <w:rPr>
          <w:rFonts w:cs="Helvetica"/>
          <w:color w:val="333333"/>
        </w:rPr>
      </w:pPr>
      <w:r w:rsidRPr="00A64FA7">
        <w:rPr>
          <w:rFonts w:cs="Helvetica"/>
          <w:color w:val="333333"/>
        </w:rPr>
        <w:t>Behave and engage in ways in which you would value others to behave and engage with you</w:t>
      </w:r>
    </w:p>
    <w:p w:rsidRPr="00A64FA7" w:rsidR="00FF0AA1" w:rsidP="00FF0AA1" w:rsidRDefault="00FF0AA1" w14:paraId="5B1BCFAD" w14:textId="77777777">
      <w:pPr>
        <w:numPr>
          <w:ilvl w:val="0"/>
          <w:numId w:val="10"/>
        </w:numPr>
        <w:spacing w:before="100" w:beforeAutospacing="1" w:after="100" w:afterAutospacing="1" w:line="240" w:lineRule="auto"/>
        <w:rPr>
          <w:rFonts w:cs="Helvetica"/>
          <w:color w:val="333333"/>
        </w:rPr>
      </w:pPr>
      <w:r w:rsidRPr="00A64FA7">
        <w:rPr>
          <w:rFonts w:cs="Helvetica"/>
          <w:color w:val="333333"/>
        </w:rPr>
        <w:t>Don't demean other students</w:t>
      </w:r>
    </w:p>
    <w:p w:rsidRPr="006F2392" w:rsidR="00FF0AA1" w:rsidP="00A64FA7" w:rsidRDefault="00FF0AA1" w14:paraId="54FB012E" w14:textId="77777777">
      <w:pPr>
        <w:pStyle w:val="Heading3"/>
        <w:spacing w:before="300"/>
        <w:rPr>
          <w:rFonts w:ascii="Voltage" w:hAnsi="Voltage" w:cs="Arial"/>
          <w:color w:val="333333"/>
          <w:sz w:val="32"/>
          <w:szCs w:val="32"/>
        </w:rPr>
      </w:pPr>
      <w:r w:rsidRPr="006F2392">
        <w:rPr>
          <w:rFonts w:ascii="Voltage" w:hAnsi="Voltage" w:cs="Arial"/>
          <w:b/>
          <w:bCs/>
          <w:color w:val="333333"/>
          <w:sz w:val="32"/>
          <w:szCs w:val="32"/>
        </w:rPr>
        <w:t>Safe space guidance</w:t>
      </w:r>
    </w:p>
    <w:p w:rsidRPr="00A64FA7" w:rsidR="00FF0AA1" w:rsidP="00653FDE" w:rsidRDefault="00FF0AA1" w14:paraId="3C6919AD" w14:textId="1117EE25">
      <w:pPr>
        <w:pStyle w:val="NormalWeb"/>
        <w:spacing w:before="0" w:beforeAutospacing="0" w:after="300" w:afterAutospacing="0"/>
        <w:jc w:val="both"/>
        <w:rPr>
          <w:rFonts w:cs="Helvetica" w:asciiTheme="minorHAnsi" w:hAnsiTheme="minorHAnsi"/>
          <w:color w:val="333333"/>
          <w:sz w:val="22"/>
          <w:szCs w:val="22"/>
        </w:rPr>
      </w:pPr>
      <w:r w:rsidRPr="00A64FA7">
        <w:rPr>
          <w:rFonts w:cs="Helvetica" w:asciiTheme="minorHAnsi" w:hAnsiTheme="minorHAnsi"/>
          <w:color w:val="333333"/>
          <w:sz w:val="22"/>
          <w:szCs w:val="22"/>
        </w:rPr>
        <w:t xml:space="preserve">Societies/ Society Members in violation of the following guidance may be disciplined should the Students' Union receive a complaint. This would normally be a collective decision of </w:t>
      </w:r>
      <w:r w:rsidRPr="00A64FA7" w:rsidR="00653FDE">
        <w:rPr>
          <w:rFonts w:cs="Helvetica" w:asciiTheme="minorHAnsi" w:hAnsiTheme="minorHAnsi"/>
          <w:color w:val="333333"/>
          <w:sz w:val="22"/>
          <w:szCs w:val="22"/>
        </w:rPr>
        <w:t xml:space="preserve">the Community </w:t>
      </w:r>
      <w:r w:rsidRPr="00A64FA7">
        <w:rPr>
          <w:rFonts w:cs="Helvetica" w:asciiTheme="minorHAnsi" w:hAnsiTheme="minorHAnsi"/>
          <w:color w:val="333333"/>
          <w:sz w:val="22"/>
          <w:szCs w:val="22"/>
        </w:rPr>
        <w:t xml:space="preserve">and/or the </w:t>
      </w:r>
      <w:r w:rsidRPr="00A64FA7" w:rsidR="00653FDE">
        <w:rPr>
          <w:rFonts w:cs="Helvetica" w:asciiTheme="minorHAnsi" w:hAnsiTheme="minorHAnsi"/>
          <w:color w:val="333333"/>
          <w:sz w:val="22"/>
          <w:szCs w:val="22"/>
        </w:rPr>
        <w:t>Society Coordinator.</w:t>
      </w:r>
    </w:p>
    <w:p w:rsidRPr="00A64FA7" w:rsidR="00FF0AA1" w:rsidP="00653FDE" w:rsidRDefault="00FF0AA1" w14:paraId="270AE521" w14:textId="77777777">
      <w:pPr>
        <w:pStyle w:val="NormalWeb"/>
        <w:spacing w:before="0" w:beforeAutospacing="0" w:after="300" w:afterAutospacing="0"/>
        <w:jc w:val="both"/>
        <w:rPr>
          <w:rFonts w:cs="Helvetica" w:asciiTheme="minorHAnsi" w:hAnsiTheme="minorHAnsi"/>
          <w:color w:val="333333"/>
          <w:sz w:val="22"/>
          <w:szCs w:val="22"/>
        </w:rPr>
      </w:pPr>
      <w:r w:rsidRPr="00A64FA7">
        <w:rPr>
          <w:rFonts w:cs="Helvetica" w:asciiTheme="minorHAnsi" w:hAnsiTheme="minorHAnsi"/>
          <w:color w:val="333333"/>
          <w:sz w:val="22"/>
          <w:szCs w:val="22"/>
        </w:rPr>
        <w:t>It is at the Society Committees' discretion to use the following guidance when dealing with their membership; members are recommended to follow this guidance.</w:t>
      </w:r>
    </w:p>
    <w:p w:rsidRPr="00A64FA7" w:rsidR="00FF0AA1" w:rsidP="00653FDE" w:rsidRDefault="00FF0AA1" w14:paraId="6804F050" w14:textId="77777777">
      <w:pPr>
        <w:numPr>
          <w:ilvl w:val="0"/>
          <w:numId w:val="11"/>
        </w:numPr>
        <w:spacing w:before="100" w:beforeAutospacing="1" w:after="100" w:afterAutospacing="1" w:line="240" w:lineRule="auto"/>
        <w:jc w:val="both"/>
        <w:rPr>
          <w:rFonts w:cs="Helvetica"/>
          <w:color w:val="333333"/>
        </w:rPr>
      </w:pPr>
      <w:r w:rsidRPr="00A64FA7">
        <w:rPr>
          <w:rFonts w:cs="Helvetica"/>
          <w:color w:val="333333"/>
        </w:rPr>
        <w:t>I enter this space with a commitment to mutual respect, mutual aid, anti-oppression, advocacy, conflict resolution, non-violence, participative democracy, and community building.</w:t>
      </w:r>
    </w:p>
    <w:p w:rsidRPr="00A64FA7" w:rsidR="00FF0AA1" w:rsidP="00653FDE" w:rsidRDefault="00FF0AA1" w14:paraId="2084184A" w14:textId="77777777">
      <w:pPr>
        <w:numPr>
          <w:ilvl w:val="0"/>
          <w:numId w:val="11"/>
        </w:numPr>
        <w:spacing w:before="100" w:beforeAutospacing="1" w:after="100" w:afterAutospacing="1" w:line="240" w:lineRule="auto"/>
        <w:jc w:val="both"/>
        <w:rPr>
          <w:rFonts w:cs="Helvetica"/>
          <w:color w:val="333333"/>
        </w:rPr>
      </w:pPr>
      <w:r w:rsidRPr="00A64FA7">
        <w:rPr>
          <w:rFonts w:cs="Helvetica"/>
          <w:color w:val="333333"/>
        </w:rPr>
        <w:t>I respect everyone’s names, preferred gender pronouns, expressed identities, and experiences.</w:t>
      </w:r>
    </w:p>
    <w:p w:rsidRPr="00A64FA7" w:rsidR="00FF0AA1" w:rsidP="00653FDE" w:rsidRDefault="00FF0AA1" w14:paraId="06A47F97" w14:textId="77777777">
      <w:pPr>
        <w:numPr>
          <w:ilvl w:val="0"/>
          <w:numId w:val="11"/>
        </w:numPr>
        <w:spacing w:before="100" w:beforeAutospacing="1" w:after="100" w:afterAutospacing="1" w:line="240" w:lineRule="auto"/>
        <w:jc w:val="both"/>
        <w:rPr>
          <w:rFonts w:cs="Helvetica"/>
          <w:color w:val="333333"/>
        </w:rPr>
      </w:pPr>
      <w:r w:rsidRPr="00A64FA7">
        <w:rPr>
          <w:rFonts w:cs="Helvetica"/>
          <w:color w:val="333333"/>
        </w:rPr>
        <w:t>I avoid making assumptions, promote mutual appreciation, and understand that no one is required to share information about their identities or experiences.</w:t>
      </w:r>
    </w:p>
    <w:p w:rsidRPr="00A64FA7" w:rsidR="00FF0AA1" w:rsidP="00653FDE" w:rsidRDefault="00FF0AA1" w14:paraId="6FBF79E0" w14:textId="77777777">
      <w:pPr>
        <w:numPr>
          <w:ilvl w:val="0"/>
          <w:numId w:val="11"/>
        </w:numPr>
        <w:spacing w:before="100" w:beforeAutospacing="1" w:after="100" w:afterAutospacing="1" w:line="240" w:lineRule="auto"/>
        <w:jc w:val="both"/>
        <w:rPr>
          <w:rFonts w:cs="Helvetica"/>
          <w:color w:val="333333"/>
        </w:rPr>
      </w:pPr>
      <w:r w:rsidRPr="00A64FA7">
        <w:rPr>
          <w:rFonts w:cs="Helvetica"/>
          <w:color w:val="333333"/>
        </w:rPr>
        <w:lastRenderedPageBreak/>
        <w:t>I support the empowerment of each person and strive to continually acknowledge the histories and structures of oppression that marginalise some and divide us all.</w:t>
      </w:r>
    </w:p>
    <w:p w:rsidRPr="00A64FA7" w:rsidR="00FF0AA1" w:rsidP="00653FDE" w:rsidRDefault="00FF0AA1" w14:paraId="1FB38528" w14:textId="77777777">
      <w:pPr>
        <w:numPr>
          <w:ilvl w:val="0"/>
          <w:numId w:val="11"/>
        </w:numPr>
        <w:spacing w:before="100" w:beforeAutospacing="1" w:after="100" w:afterAutospacing="1" w:line="240" w:lineRule="auto"/>
        <w:jc w:val="both"/>
        <w:rPr>
          <w:rFonts w:cs="Helvetica"/>
          <w:color w:val="333333"/>
        </w:rPr>
      </w:pPr>
      <w:r w:rsidRPr="00A64FA7">
        <w:rPr>
          <w:rFonts w:cs="Helvetica"/>
          <w:color w:val="333333"/>
        </w:rPr>
        <w:t>I commit to making spaces as accessible as possible; physically, socially, and personally.</w:t>
      </w:r>
    </w:p>
    <w:p w:rsidRPr="00A64FA7" w:rsidR="00FF0AA1" w:rsidP="00653FDE" w:rsidRDefault="00FF0AA1" w14:paraId="45080FE5" w14:textId="77777777">
      <w:pPr>
        <w:numPr>
          <w:ilvl w:val="0"/>
          <w:numId w:val="11"/>
        </w:numPr>
        <w:spacing w:before="100" w:beforeAutospacing="1" w:after="100" w:afterAutospacing="1" w:line="240" w:lineRule="auto"/>
        <w:jc w:val="both"/>
        <w:rPr>
          <w:rFonts w:cs="Helvetica"/>
          <w:color w:val="333333"/>
        </w:rPr>
      </w:pPr>
      <w:r w:rsidRPr="00A64FA7">
        <w:rPr>
          <w:rFonts w:cs="Helvetica"/>
          <w:color w:val="333333"/>
        </w:rPr>
        <w:t>I do not engage in violence, threats, harassment or bullying- nor will I make individuals uncomfortable in the space.</w:t>
      </w:r>
    </w:p>
    <w:p w:rsidRPr="00A64FA7" w:rsidR="00FF0AA1" w:rsidP="00653FDE" w:rsidRDefault="00FF0AA1" w14:paraId="61569F27" w14:textId="77777777">
      <w:pPr>
        <w:numPr>
          <w:ilvl w:val="0"/>
          <w:numId w:val="11"/>
        </w:numPr>
        <w:spacing w:before="100" w:beforeAutospacing="1" w:after="100" w:afterAutospacing="1" w:line="240" w:lineRule="auto"/>
        <w:jc w:val="both"/>
        <w:rPr>
          <w:rFonts w:cs="Helvetica"/>
          <w:color w:val="333333"/>
        </w:rPr>
      </w:pPr>
      <w:r w:rsidRPr="00A64FA7">
        <w:rPr>
          <w:rFonts w:cs="Helvetica"/>
          <w:color w:val="333333"/>
        </w:rPr>
        <w:t>I recognise that certain behaviour can be triggering for individuals, such as trivialising or dismissing someone’s thoughts or experiences.</w:t>
      </w:r>
    </w:p>
    <w:p w:rsidRPr="00A64FA7" w:rsidR="00FF0AA1" w:rsidP="00653FDE" w:rsidRDefault="00FF0AA1" w14:paraId="532488A3" w14:textId="4F1CC630">
      <w:pPr>
        <w:numPr>
          <w:ilvl w:val="0"/>
          <w:numId w:val="11"/>
        </w:numPr>
        <w:spacing w:before="100" w:beforeAutospacing="1" w:after="100" w:afterAutospacing="1" w:line="240" w:lineRule="auto"/>
        <w:jc w:val="both"/>
        <w:rPr>
          <w:rFonts w:cs="Helvetica"/>
          <w:color w:val="333333"/>
        </w:rPr>
      </w:pPr>
      <w:r w:rsidRPr="00A64FA7">
        <w:rPr>
          <w:rFonts w:cs="Helvetica"/>
          <w:color w:val="333333"/>
        </w:rPr>
        <w:t xml:space="preserve">I commit to listening to </w:t>
      </w:r>
      <w:r w:rsidRPr="00A64FA7" w:rsidR="00653FDE">
        <w:rPr>
          <w:rFonts w:cs="Helvetica"/>
          <w:color w:val="333333"/>
        </w:rPr>
        <w:t>others and</w:t>
      </w:r>
      <w:r w:rsidRPr="00A64FA7">
        <w:rPr>
          <w:rFonts w:cs="Helvetica"/>
          <w:color w:val="333333"/>
        </w:rPr>
        <w:t xml:space="preserve"> creating opportunities for all voices to be heard.</w:t>
      </w:r>
    </w:p>
    <w:p w:rsidRPr="00A64FA7" w:rsidR="00FF0AA1" w:rsidP="00653FDE" w:rsidRDefault="00FF0AA1" w14:paraId="3B9ABD84" w14:textId="77777777">
      <w:pPr>
        <w:numPr>
          <w:ilvl w:val="0"/>
          <w:numId w:val="11"/>
        </w:numPr>
        <w:spacing w:before="100" w:beforeAutospacing="1" w:after="100" w:afterAutospacing="1" w:line="240" w:lineRule="auto"/>
        <w:jc w:val="both"/>
        <w:rPr>
          <w:rFonts w:cs="Helvetica"/>
          <w:color w:val="333333"/>
        </w:rPr>
      </w:pPr>
      <w:r w:rsidRPr="00A64FA7">
        <w:rPr>
          <w:rFonts w:cs="Helvetica"/>
          <w:color w:val="333333"/>
        </w:rPr>
        <w:t>I accept a shared responsibility where we all hold ourselves and one another accountable to these agreements, without violence, judgement, or assumption of intent.</w:t>
      </w:r>
    </w:p>
    <w:p w:rsidRPr="00A64FA7" w:rsidR="00FF0AA1" w:rsidP="00653FDE" w:rsidRDefault="00FF0AA1" w14:paraId="3A6544CC" w14:textId="77777777">
      <w:pPr>
        <w:numPr>
          <w:ilvl w:val="0"/>
          <w:numId w:val="11"/>
        </w:numPr>
        <w:spacing w:before="100" w:beforeAutospacing="1" w:after="100" w:afterAutospacing="1" w:line="240" w:lineRule="auto"/>
        <w:jc w:val="both"/>
        <w:rPr>
          <w:rFonts w:cs="Helvetica"/>
          <w:color w:val="333333"/>
        </w:rPr>
      </w:pPr>
      <w:r w:rsidRPr="2ECD4C2A" w:rsidR="00FF0AA1">
        <w:rPr>
          <w:rFonts w:cs="Helvetica"/>
          <w:color w:val="333333"/>
        </w:rPr>
        <w:t>I encourage open minds and open hearts. I do not assume the intentions of others in order to foster a non-judgemental and accessible environment.</w:t>
      </w:r>
    </w:p>
    <w:p w:rsidRPr="00C564B8" w:rsidR="00D63E19" w:rsidP="2ECD4C2A" w:rsidRDefault="00D63E19" w14:paraId="2DEF95E8" w14:noSpellErr="1" w14:textId="76089543">
      <w:pPr>
        <w:rPr>
          <w:b w:val="1"/>
          <w:bCs w:val="1"/>
          <w:sz w:val="20"/>
          <w:szCs w:val="20"/>
        </w:rPr>
      </w:pPr>
    </w:p>
    <w:sectPr w:rsidRPr="00C564B8" w:rsidR="00D63E19">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93F" w:rsidP="002D5D7E" w:rsidRDefault="0057193F" w14:paraId="02F527D7" w14:textId="77777777">
      <w:pPr>
        <w:spacing w:after="0" w:line="240" w:lineRule="auto"/>
      </w:pPr>
      <w:r>
        <w:separator/>
      </w:r>
    </w:p>
  </w:endnote>
  <w:endnote w:type="continuationSeparator" w:id="0">
    <w:p w:rsidR="0057193F" w:rsidP="002D5D7E" w:rsidRDefault="0057193F" w14:paraId="0D86505A" w14:textId="77777777">
      <w:pPr>
        <w:spacing w:after="0" w:line="240" w:lineRule="auto"/>
      </w:pPr>
      <w:r>
        <w:continuationSeparator/>
      </w:r>
    </w:p>
  </w:endnote>
  <w:endnote w:type="continuationNotice" w:id="1">
    <w:p w:rsidR="00C44E46" w:rsidRDefault="00C44E46" w14:paraId="6FEA0A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oltage">
    <w:panose1 w:val="02000500000000000000"/>
    <w:charset w:val="00"/>
    <w:family w:val="modern"/>
    <w:notTrueType/>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174338"/>
      <w:docPartObj>
        <w:docPartGallery w:val="Page Numbers (Bottom of Page)"/>
        <w:docPartUnique/>
      </w:docPartObj>
    </w:sdtPr>
    <w:sdtEndPr>
      <w:rPr>
        <w:noProof/>
      </w:rPr>
    </w:sdtEndPr>
    <w:sdtContent>
      <w:p w:rsidR="0057193F" w:rsidRDefault="0057193F" w14:paraId="2DEF95F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193F" w:rsidRDefault="0057193F" w14:paraId="2DEF9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93F" w:rsidP="002D5D7E" w:rsidRDefault="0057193F" w14:paraId="401334A7" w14:textId="77777777">
      <w:pPr>
        <w:spacing w:after="0" w:line="240" w:lineRule="auto"/>
      </w:pPr>
      <w:r>
        <w:separator/>
      </w:r>
    </w:p>
  </w:footnote>
  <w:footnote w:type="continuationSeparator" w:id="0">
    <w:p w:rsidR="0057193F" w:rsidP="002D5D7E" w:rsidRDefault="0057193F" w14:paraId="60CE130F" w14:textId="77777777">
      <w:pPr>
        <w:spacing w:after="0" w:line="240" w:lineRule="auto"/>
      </w:pPr>
      <w:r>
        <w:continuationSeparator/>
      </w:r>
    </w:p>
  </w:footnote>
  <w:footnote w:type="continuationNotice" w:id="1">
    <w:p w:rsidR="00C44E46" w:rsidRDefault="00C44E46" w14:paraId="46BC9E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57193F" w:rsidRDefault="0057193F" w14:paraId="179A9635" w14:textId="48B9936E">
    <w:pPr>
      <w:pStyle w:val="Header"/>
    </w:pPr>
    <w:r>
      <w:rPr>
        <w:noProof/>
        <w:lang w:eastAsia="en-GB"/>
      </w:rPr>
      <w:drawing>
        <wp:anchor distT="0" distB="0" distL="114300" distR="114300" simplePos="0" relativeHeight="251658240" behindDoc="0" locked="0" layoutInCell="1" allowOverlap="1" wp14:anchorId="1259CA11" wp14:editId="7EF013B7">
          <wp:simplePos x="0" y="0"/>
          <wp:positionH relativeFrom="margin">
            <wp:posOffset>1390650</wp:posOffset>
          </wp:positionH>
          <wp:positionV relativeFrom="paragraph">
            <wp:posOffset>-210185</wp:posOffset>
          </wp:positionV>
          <wp:extent cx="2952750" cy="485775"/>
          <wp:effectExtent l="0" t="0" r="0" b="9525"/>
          <wp:wrapSquare wrapText="bothSides"/>
          <wp:docPr id="3" name="Picture 3" descr="cid:image001.jpg@01D51563.5BA6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1563.5BA679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527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93F" w:rsidRDefault="0057193F" w14:paraId="068365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544"/>
    <w:multiLevelType w:val="hybridMultilevel"/>
    <w:tmpl w:val="21E47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46D83"/>
    <w:multiLevelType w:val="hybridMultilevel"/>
    <w:tmpl w:val="1D5E1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65E75"/>
    <w:multiLevelType w:val="multilevel"/>
    <w:tmpl w:val="D51628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447126E"/>
    <w:multiLevelType w:val="multilevel"/>
    <w:tmpl w:val="83B069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1752BA"/>
    <w:multiLevelType w:val="hybridMultilevel"/>
    <w:tmpl w:val="21E47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12ECE"/>
    <w:multiLevelType w:val="hybridMultilevel"/>
    <w:tmpl w:val="C7349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EB69C6"/>
    <w:multiLevelType w:val="multilevel"/>
    <w:tmpl w:val="26B2CD7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CD4289F"/>
    <w:multiLevelType w:val="hybridMultilevel"/>
    <w:tmpl w:val="658ACA02"/>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63E0B"/>
    <w:multiLevelType w:val="multilevel"/>
    <w:tmpl w:val="BA0AC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A652D0D"/>
    <w:multiLevelType w:val="hybridMultilevel"/>
    <w:tmpl w:val="FCB41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7031B7"/>
    <w:multiLevelType w:val="hybridMultilevel"/>
    <w:tmpl w:val="E84ADF12"/>
    <w:lvl w:ilvl="0" w:tplc="97BA3934">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ADE640C"/>
    <w:multiLevelType w:val="hybridMultilevel"/>
    <w:tmpl w:val="B7140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40B6615"/>
    <w:multiLevelType w:val="multilevel"/>
    <w:tmpl w:val="20CEF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6FE3C44"/>
    <w:multiLevelType w:val="hybridMultilevel"/>
    <w:tmpl w:val="092894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7682984"/>
    <w:multiLevelType w:val="hybridMultilevel"/>
    <w:tmpl w:val="E81281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EDF13F5"/>
    <w:multiLevelType w:val="hybridMultilevel"/>
    <w:tmpl w:val="8236C5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15"/>
  </w:num>
  <w:num w:numId="4">
    <w:abstractNumId w:val="11"/>
  </w:num>
  <w:num w:numId="5">
    <w:abstractNumId w:val="14"/>
  </w:num>
  <w:num w:numId="6">
    <w:abstractNumId w:val="7"/>
  </w:num>
  <w:num w:numId="7">
    <w:abstractNumId w:val="9"/>
  </w:num>
  <w:num w:numId="8">
    <w:abstractNumId w:val="10"/>
  </w:num>
  <w:num w:numId="9">
    <w:abstractNumId w:val="13"/>
  </w:num>
  <w:num w:numId="10">
    <w:abstractNumId w:val="12"/>
  </w:num>
  <w:num w:numId="11">
    <w:abstractNumId w:val="8"/>
  </w:num>
  <w:num w:numId="12">
    <w:abstractNumId w:val="2"/>
  </w:num>
  <w:num w:numId="13">
    <w:abstractNumId w:val="6"/>
  </w:num>
  <w:num w:numId="14">
    <w:abstractNumId w:val="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049"/>
    <w:rsid w:val="00010AC7"/>
    <w:rsid w:val="00193EAA"/>
    <w:rsid w:val="002440F9"/>
    <w:rsid w:val="0029696A"/>
    <w:rsid w:val="002D5D7E"/>
    <w:rsid w:val="00370EA4"/>
    <w:rsid w:val="004718ED"/>
    <w:rsid w:val="005345C2"/>
    <w:rsid w:val="0057193F"/>
    <w:rsid w:val="006157AD"/>
    <w:rsid w:val="00651195"/>
    <w:rsid w:val="00653FDE"/>
    <w:rsid w:val="006B0049"/>
    <w:rsid w:val="006F2392"/>
    <w:rsid w:val="00814951"/>
    <w:rsid w:val="008836AA"/>
    <w:rsid w:val="00912612"/>
    <w:rsid w:val="00A64FA7"/>
    <w:rsid w:val="00B406E5"/>
    <w:rsid w:val="00B44B7B"/>
    <w:rsid w:val="00B669D2"/>
    <w:rsid w:val="00C1396C"/>
    <w:rsid w:val="00C44E46"/>
    <w:rsid w:val="00C564B8"/>
    <w:rsid w:val="00C81355"/>
    <w:rsid w:val="00D63E19"/>
    <w:rsid w:val="00D70049"/>
    <w:rsid w:val="00EC2D32"/>
    <w:rsid w:val="00FF0AA1"/>
    <w:rsid w:val="2ECD4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9571"/>
  <w15:docId w15:val="{596C82E9-FD7F-4493-8D64-E539B3C7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70049"/>
    <w:pPr>
      <w:keepNext/>
      <w:keepLines/>
      <w:spacing w:before="480" w:after="0"/>
      <w:outlineLvl w:val="0"/>
    </w:pPr>
    <w:rPr>
      <w:rFonts w:asciiTheme="majorHAnsi" w:hAnsiTheme="majorHAnsi" w:eastAsiaTheme="majorEastAsia" w:cstheme="majorBidi"/>
      <w:b/>
      <w:bCs/>
      <w:color w:val="6E9400" w:themeColor="accent1" w:themeShade="BF"/>
      <w:sz w:val="28"/>
      <w:szCs w:val="28"/>
    </w:rPr>
  </w:style>
  <w:style w:type="paragraph" w:styleId="Heading2">
    <w:name w:val="heading 2"/>
    <w:basedOn w:val="Normal"/>
    <w:next w:val="Normal"/>
    <w:link w:val="Heading2Char"/>
    <w:uiPriority w:val="9"/>
    <w:semiHidden/>
    <w:unhideWhenUsed/>
    <w:qFormat/>
    <w:rsid w:val="00FF0AA1"/>
    <w:pPr>
      <w:keepNext/>
      <w:keepLines/>
      <w:spacing w:before="40" w:after="0"/>
      <w:outlineLvl w:val="1"/>
    </w:pPr>
    <w:rPr>
      <w:rFonts w:asciiTheme="majorHAnsi" w:hAnsiTheme="majorHAnsi" w:eastAsiaTheme="majorEastAsia" w:cstheme="majorBidi"/>
      <w:color w:val="6E9400" w:themeColor="accent1" w:themeShade="BF"/>
      <w:sz w:val="26"/>
      <w:szCs w:val="26"/>
    </w:rPr>
  </w:style>
  <w:style w:type="paragraph" w:styleId="Heading3">
    <w:name w:val="heading 3"/>
    <w:basedOn w:val="Normal"/>
    <w:next w:val="Normal"/>
    <w:link w:val="Heading3Char"/>
    <w:uiPriority w:val="9"/>
    <w:semiHidden/>
    <w:unhideWhenUsed/>
    <w:qFormat/>
    <w:rsid w:val="00FF0AA1"/>
    <w:pPr>
      <w:keepNext/>
      <w:keepLines/>
      <w:spacing w:before="40" w:after="0"/>
      <w:outlineLvl w:val="2"/>
    </w:pPr>
    <w:rPr>
      <w:rFonts w:asciiTheme="majorHAnsi" w:hAnsiTheme="majorHAnsi" w:eastAsiaTheme="majorEastAsia" w:cstheme="majorBidi"/>
      <w:color w:val="49620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70049"/>
    <w:pPr>
      <w:pBdr>
        <w:bottom w:val="single" w:color="94C600" w:themeColor="accent1" w:sz="8" w:space="4"/>
      </w:pBdr>
      <w:spacing w:after="300" w:line="240" w:lineRule="auto"/>
      <w:contextualSpacing/>
    </w:pPr>
    <w:rPr>
      <w:rFonts w:asciiTheme="majorHAnsi" w:hAnsiTheme="majorHAnsi" w:eastAsiaTheme="majorEastAsia" w:cstheme="majorBidi"/>
      <w:color w:val="2E2D21" w:themeColor="text2" w:themeShade="BF"/>
      <w:spacing w:val="5"/>
      <w:kern w:val="28"/>
      <w:sz w:val="52"/>
      <w:szCs w:val="52"/>
    </w:rPr>
  </w:style>
  <w:style w:type="character" w:styleId="TitleChar" w:customStyle="1">
    <w:name w:val="Title Char"/>
    <w:basedOn w:val="DefaultParagraphFont"/>
    <w:link w:val="Title"/>
    <w:uiPriority w:val="10"/>
    <w:rsid w:val="00D70049"/>
    <w:rPr>
      <w:rFonts w:asciiTheme="majorHAnsi" w:hAnsiTheme="majorHAnsi" w:eastAsiaTheme="majorEastAsia" w:cstheme="majorBidi"/>
      <w:color w:val="2E2D21" w:themeColor="text2" w:themeShade="BF"/>
      <w:spacing w:val="5"/>
      <w:kern w:val="28"/>
      <w:sz w:val="52"/>
      <w:szCs w:val="52"/>
    </w:rPr>
  </w:style>
  <w:style w:type="character" w:styleId="Heading1Char" w:customStyle="1">
    <w:name w:val="Heading 1 Char"/>
    <w:basedOn w:val="DefaultParagraphFont"/>
    <w:link w:val="Heading1"/>
    <w:uiPriority w:val="9"/>
    <w:rsid w:val="00D70049"/>
    <w:rPr>
      <w:rFonts w:asciiTheme="majorHAnsi" w:hAnsiTheme="majorHAnsi" w:eastAsiaTheme="majorEastAsia" w:cstheme="majorBidi"/>
      <w:b/>
      <w:bCs/>
      <w:color w:val="6E9400" w:themeColor="accent1" w:themeShade="BF"/>
      <w:sz w:val="28"/>
      <w:szCs w:val="28"/>
    </w:rPr>
  </w:style>
  <w:style w:type="paragraph" w:styleId="Subtitle">
    <w:name w:val="Subtitle"/>
    <w:basedOn w:val="Normal"/>
    <w:next w:val="Normal"/>
    <w:link w:val="SubtitleChar"/>
    <w:uiPriority w:val="11"/>
    <w:qFormat/>
    <w:rsid w:val="00D70049"/>
    <w:pPr>
      <w:numPr>
        <w:ilvl w:val="1"/>
      </w:numPr>
    </w:pPr>
    <w:rPr>
      <w:rFonts w:asciiTheme="majorHAnsi" w:hAnsiTheme="majorHAnsi" w:eastAsiaTheme="majorEastAsia" w:cstheme="majorBidi"/>
      <w:i/>
      <w:iCs/>
      <w:color w:val="94C600" w:themeColor="accent1"/>
      <w:spacing w:val="15"/>
      <w:sz w:val="24"/>
      <w:szCs w:val="24"/>
    </w:rPr>
  </w:style>
  <w:style w:type="character" w:styleId="SubtitleChar" w:customStyle="1">
    <w:name w:val="Subtitle Char"/>
    <w:basedOn w:val="DefaultParagraphFont"/>
    <w:link w:val="Subtitle"/>
    <w:uiPriority w:val="11"/>
    <w:rsid w:val="00D70049"/>
    <w:rPr>
      <w:rFonts w:asciiTheme="majorHAnsi" w:hAnsiTheme="majorHAnsi" w:eastAsiaTheme="majorEastAsia" w:cstheme="majorBidi"/>
      <w:i/>
      <w:iCs/>
      <w:color w:val="94C600" w:themeColor="accent1"/>
      <w:spacing w:val="15"/>
      <w:sz w:val="24"/>
      <w:szCs w:val="24"/>
    </w:rPr>
  </w:style>
  <w:style w:type="paragraph" w:styleId="ListParagraph">
    <w:name w:val="List Paragraph"/>
    <w:basedOn w:val="Normal"/>
    <w:uiPriority w:val="34"/>
    <w:qFormat/>
    <w:rsid w:val="00D70049"/>
    <w:pPr>
      <w:ind w:left="720"/>
      <w:contextualSpacing/>
    </w:pPr>
  </w:style>
  <w:style w:type="paragraph" w:styleId="BalloonText">
    <w:name w:val="Balloon Text"/>
    <w:basedOn w:val="Normal"/>
    <w:link w:val="BalloonTextChar"/>
    <w:uiPriority w:val="99"/>
    <w:semiHidden/>
    <w:unhideWhenUsed/>
    <w:rsid w:val="004718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718ED"/>
    <w:rPr>
      <w:rFonts w:ascii="Tahoma" w:hAnsi="Tahoma" w:cs="Tahoma"/>
      <w:sz w:val="16"/>
      <w:szCs w:val="16"/>
    </w:rPr>
  </w:style>
  <w:style w:type="paragraph" w:styleId="Header">
    <w:name w:val="header"/>
    <w:basedOn w:val="Normal"/>
    <w:link w:val="HeaderChar"/>
    <w:uiPriority w:val="99"/>
    <w:unhideWhenUsed/>
    <w:rsid w:val="002D5D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5D7E"/>
  </w:style>
  <w:style w:type="paragraph" w:styleId="Footer">
    <w:name w:val="footer"/>
    <w:basedOn w:val="Normal"/>
    <w:link w:val="FooterChar"/>
    <w:uiPriority w:val="99"/>
    <w:unhideWhenUsed/>
    <w:rsid w:val="002D5D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D5D7E"/>
  </w:style>
  <w:style w:type="character" w:styleId="Heading2Char" w:customStyle="1">
    <w:name w:val="Heading 2 Char"/>
    <w:basedOn w:val="DefaultParagraphFont"/>
    <w:link w:val="Heading2"/>
    <w:uiPriority w:val="9"/>
    <w:semiHidden/>
    <w:rsid w:val="00FF0AA1"/>
    <w:rPr>
      <w:rFonts w:asciiTheme="majorHAnsi" w:hAnsiTheme="majorHAnsi" w:eastAsiaTheme="majorEastAsia" w:cstheme="majorBidi"/>
      <w:color w:val="6E9400" w:themeColor="accent1" w:themeShade="BF"/>
      <w:sz w:val="26"/>
      <w:szCs w:val="26"/>
    </w:rPr>
  </w:style>
  <w:style w:type="character" w:styleId="Heading3Char" w:customStyle="1">
    <w:name w:val="Heading 3 Char"/>
    <w:basedOn w:val="DefaultParagraphFont"/>
    <w:link w:val="Heading3"/>
    <w:uiPriority w:val="9"/>
    <w:semiHidden/>
    <w:rsid w:val="00FF0AA1"/>
    <w:rPr>
      <w:rFonts w:asciiTheme="majorHAnsi" w:hAnsiTheme="majorHAnsi" w:eastAsiaTheme="majorEastAsia" w:cstheme="majorBidi"/>
      <w:color w:val="496200" w:themeColor="accent1" w:themeShade="7F"/>
      <w:sz w:val="24"/>
      <w:szCs w:val="24"/>
    </w:rPr>
  </w:style>
  <w:style w:type="paragraph" w:styleId="NormalWeb">
    <w:name w:val="Normal (Web)"/>
    <w:basedOn w:val="Normal"/>
    <w:uiPriority w:val="99"/>
    <w:semiHidden/>
    <w:unhideWhenUsed/>
    <w:rsid w:val="00FF0AA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FF0AA1"/>
    <w:rPr>
      <w:color w:val="0000FF"/>
      <w:u w:val="single"/>
    </w:rPr>
  </w:style>
  <w:style w:type="character" w:styleId="UnresolvedMention">
    <w:name w:val="Unresolved Mention"/>
    <w:basedOn w:val="DefaultParagraphFont"/>
    <w:uiPriority w:val="99"/>
    <w:semiHidden/>
    <w:unhideWhenUsed/>
    <w:rsid w:val="00C1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79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lvesunion.org/societies/societyresources/"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s://www.wolvesunion.org/societies/societyresources/"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wolvesunion.org/societies"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wolvesunion.org/societies/societyresources/" TargetMode="External" Id="rId10" /><Relationship Type="http://schemas.openxmlformats.org/officeDocument/2006/relationships/webSettings" Target="webSettings.xml" Id="rId4" /><Relationship Type="http://schemas.openxmlformats.org/officeDocument/2006/relationships/hyperlink" Target="https://www.wolvesunion.org/roombooking/"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cid:image001.jpg@01D51563.5BA67980" TargetMode="External"/><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Wolverhampton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Curzey, Martyn</dc:creator>
  <lastModifiedBy>Appleby, Jack</lastModifiedBy>
  <revision>9</revision>
  <dcterms:created xsi:type="dcterms:W3CDTF">2016-03-21T14:54:00.0000000Z</dcterms:created>
  <dcterms:modified xsi:type="dcterms:W3CDTF">2025-11-10T15:52:37.6220439Z</dcterms:modified>
</coreProperties>
</file>